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9C6A4" w14:textId="77777777" w:rsidR="00F82588" w:rsidRPr="008642EC" w:rsidRDefault="00F82588" w:rsidP="00F8258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A164D1C" w14:textId="77777777" w:rsidR="00F82588" w:rsidRPr="00992C7B" w:rsidRDefault="00F82588" w:rsidP="00F82588">
      <w:pPr>
        <w:pStyle w:val="BasicParagraph"/>
        <w:suppressAutoHyphens/>
        <w:spacing w:line="240" w:lineRule="auto"/>
        <w:rPr>
          <w:rFonts w:ascii="Times New Roman" w:hAnsi="Times New Roman" w:cs="Times New Roman"/>
          <w:b/>
          <w:bCs/>
          <w:color w:val="000000" w:themeColor="text1"/>
          <w:sz w:val="12"/>
          <w:szCs w:val="12"/>
        </w:rPr>
      </w:pPr>
    </w:p>
    <w:p w14:paraId="6498E23E" w14:textId="77777777" w:rsidR="00F82588" w:rsidRPr="00582653" w:rsidRDefault="00F82588" w:rsidP="00F8258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82C51C5" w14:textId="77777777" w:rsidR="00F82588" w:rsidRDefault="00F82588" w:rsidP="00F825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749C5F6" w14:textId="77777777" w:rsidR="00F82588" w:rsidRDefault="00F82588" w:rsidP="00F8258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43C4E94" w14:textId="77777777" w:rsidR="00F82588" w:rsidRPr="00582653" w:rsidRDefault="00F82588" w:rsidP="00F8258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E594285" wp14:editId="6159A5F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89F3FEF" w14:textId="49822D9C" w:rsidR="00F82588" w:rsidRDefault="00F82588" w:rsidP="00F8258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CHCMGT001_Toolkit_5_Assessment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0648831" w14:textId="77777777" w:rsidR="00F82588" w:rsidRDefault="00F82588" w:rsidP="00F8258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BC9ADDF" w14:textId="77777777" w:rsidR="00F82588" w:rsidRPr="00582653" w:rsidRDefault="00F82588" w:rsidP="00F8258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3201755" w14:textId="77777777" w:rsidR="00F82588" w:rsidRPr="00582653" w:rsidRDefault="00F82588" w:rsidP="00F8258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12BF11E" w14:textId="77777777" w:rsidR="00F82588" w:rsidRPr="008642EC" w:rsidRDefault="00F82588" w:rsidP="00F8258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DCDF28D" w14:textId="77777777" w:rsidR="00F82588" w:rsidRPr="008642EC" w:rsidRDefault="00F82588" w:rsidP="00F8258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0DEDF37" w14:textId="77777777" w:rsidR="00F82588" w:rsidRPr="00582653" w:rsidRDefault="00F82588" w:rsidP="00F8258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1263293" w14:textId="77777777" w:rsidR="00F82588" w:rsidRPr="008642EC" w:rsidRDefault="00F82588" w:rsidP="00F82588">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16EF2F7" w14:textId="77777777" w:rsidR="00F82588" w:rsidRPr="008642EC" w:rsidRDefault="00F82588" w:rsidP="00F82588">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86BC519" w14:textId="77777777" w:rsidR="00F82588" w:rsidRPr="00992C7B" w:rsidRDefault="00F82588" w:rsidP="00F82588">
      <w:pPr>
        <w:pStyle w:val="BasicParagraph"/>
        <w:suppressAutoHyphens/>
        <w:spacing w:line="240" w:lineRule="auto"/>
        <w:ind w:left="1440"/>
        <w:rPr>
          <w:rFonts w:ascii="Times New Roman" w:hAnsi="Times New Roman" w:cs="Times New Roman"/>
          <w:color w:val="000000" w:themeColor="text1"/>
          <w:sz w:val="12"/>
          <w:szCs w:val="12"/>
        </w:rPr>
      </w:pPr>
    </w:p>
    <w:p w14:paraId="197521FB" w14:textId="77777777" w:rsidR="00F82588" w:rsidRPr="00582653" w:rsidRDefault="00F82588" w:rsidP="00F8258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DA5621D" w14:textId="77777777" w:rsidR="00F82588" w:rsidRDefault="00F82588" w:rsidP="00F825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CB1DAC4" w14:textId="77777777" w:rsidR="00F82588" w:rsidRPr="00992C7B" w:rsidRDefault="00F82588" w:rsidP="00F82588">
      <w:pPr>
        <w:pStyle w:val="BasicParagraph"/>
        <w:suppressAutoHyphens/>
        <w:spacing w:line="240" w:lineRule="auto"/>
        <w:ind w:left="1440"/>
        <w:rPr>
          <w:rFonts w:ascii="Times New Roman" w:hAnsi="Times New Roman" w:cs="Times New Roman"/>
          <w:color w:val="000000" w:themeColor="text1"/>
          <w:sz w:val="12"/>
          <w:szCs w:val="12"/>
        </w:rPr>
      </w:pPr>
    </w:p>
    <w:p w14:paraId="1E2237B8" w14:textId="77777777" w:rsidR="00F82588" w:rsidRDefault="00F82588" w:rsidP="00F825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1C04F42" w14:textId="77777777" w:rsidR="00F82588" w:rsidRPr="00B87FFB" w:rsidRDefault="00F82588" w:rsidP="00F82588">
      <w:pPr>
        <w:pStyle w:val="BasicParagraph"/>
        <w:suppressAutoHyphens/>
        <w:spacing w:line="240" w:lineRule="auto"/>
        <w:ind w:left="1440"/>
        <w:rPr>
          <w:rFonts w:ascii="Times New Roman" w:hAnsi="Times New Roman" w:cs="Times New Roman"/>
          <w:color w:val="000000" w:themeColor="text1"/>
          <w:sz w:val="10"/>
          <w:szCs w:val="10"/>
        </w:rPr>
      </w:pPr>
    </w:p>
    <w:p w14:paraId="69AD6067" w14:textId="77777777" w:rsidR="00F82588" w:rsidRDefault="00F82588" w:rsidP="00F825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B584FEC" w14:textId="77777777" w:rsidR="00F82588" w:rsidRPr="000B1EEC" w:rsidRDefault="00F82588" w:rsidP="00F82588">
      <w:pPr>
        <w:pStyle w:val="BasicParagraph"/>
        <w:suppressAutoHyphens/>
        <w:spacing w:line="240" w:lineRule="auto"/>
        <w:rPr>
          <w:rFonts w:ascii="Times New Roman" w:hAnsi="Times New Roman" w:cs="Times New Roman"/>
          <w:color w:val="000000" w:themeColor="text1"/>
          <w:sz w:val="10"/>
          <w:szCs w:val="10"/>
        </w:rPr>
      </w:pPr>
    </w:p>
    <w:p w14:paraId="45FED7EB" w14:textId="77777777" w:rsidR="00F82588" w:rsidRDefault="00F82588" w:rsidP="00F8258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376501C" w14:textId="77777777" w:rsidR="00F82588" w:rsidRDefault="00F82588">
      <w:pPr>
        <w:spacing w:before="0" w:after="160" w:line="259" w:lineRule="auto"/>
        <w:rPr>
          <w:b/>
          <w:bCs/>
          <w:i/>
          <w:iCs/>
        </w:rPr>
      </w:pPr>
      <w:bookmarkStart w:id="1" w:name="_GoBack"/>
      <w:bookmarkEnd w:id="0"/>
      <w:bookmarkEnd w:id="1"/>
      <w:r>
        <w:rPr>
          <w:b/>
          <w:bCs/>
          <w:i/>
          <w:iCs/>
        </w:rPr>
        <w:br w:type="page"/>
      </w:r>
    </w:p>
    <w:p w14:paraId="17CE10D9" w14:textId="77777777" w:rsidR="00542FE8" w:rsidRDefault="00542FE8" w:rsidP="00542FE8">
      <w:pPr>
        <w:spacing w:before="0" w:after="160" w:line="259" w:lineRule="auto"/>
        <w:rPr>
          <w:b/>
          <w:bCs/>
          <w:i/>
          <w:iCs/>
        </w:rPr>
      </w:pPr>
    </w:p>
    <w:p w14:paraId="0401518E" w14:textId="33957F9D" w:rsidR="005D396C" w:rsidRPr="00083FDB" w:rsidRDefault="00ED590A" w:rsidP="00083FDB">
      <w:pPr>
        <w:pStyle w:val="Heading1"/>
      </w:pPr>
      <w:r>
        <w:t xml:space="preserve">Item 5: </w:t>
      </w:r>
      <w:r w:rsidR="003D7173">
        <w:t xml:space="preserve">CHCMGT001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0ED5F55">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00ED5F55">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890BD9" w:rsidRPr="00017A75" w14:paraId="19901A1E" w14:textId="77777777" w:rsidTr="00C95240">
        <w:tc>
          <w:tcPr>
            <w:tcW w:w="1696" w:type="dxa"/>
            <w:vMerge w:val="restart"/>
            <w:vAlign w:val="center"/>
          </w:tcPr>
          <w:p w14:paraId="430939F6" w14:textId="6A8753A0" w:rsidR="00890BD9" w:rsidRPr="00017A75" w:rsidRDefault="00890BD9" w:rsidP="00890BD9">
            <w:pPr>
              <w:pStyle w:val="Tabletext0"/>
            </w:pPr>
            <w:r w:rsidRPr="00410BEB">
              <w:t xml:space="preserve">1. </w:t>
            </w:r>
            <w:r w:rsidRPr="00890BD9">
              <w:t>Develop a framework for quality service delivery</w:t>
            </w:r>
          </w:p>
        </w:tc>
        <w:tc>
          <w:tcPr>
            <w:tcW w:w="6154" w:type="dxa"/>
          </w:tcPr>
          <w:p w14:paraId="5401786B" w14:textId="03F396B6" w:rsidR="00890BD9" w:rsidRPr="002A3E7C" w:rsidRDefault="00890BD9" w:rsidP="00890BD9">
            <w:pPr>
              <w:pStyle w:val="Tabletext0"/>
            </w:pPr>
            <w:r w:rsidRPr="002A3E7C">
              <w:t>1.1 Establish quality service standards through consultation with stakeholders and benchmarking against industry standards or existing quality frameworks</w:t>
            </w:r>
          </w:p>
        </w:tc>
        <w:tc>
          <w:tcPr>
            <w:tcW w:w="2635" w:type="dxa"/>
          </w:tcPr>
          <w:p w14:paraId="13E9BF5F" w14:textId="77777777" w:rsidR="00890BD9" w:rsidRPr="002A3E7C" w:rsidRDefault="00E902DF" w:rsidP="00890BD9">
            <w:pPr>
              <w:pStyle w:val="Tabletext0"/>
            </w:pPr>
            <w:r w:rsidRPr="002A3E7C">
              <w:t>MPower108 Case study background</w:t>
            </w:r>
          </w:p>
          <w:p w14:paraId="4BD96A3F" w14:textId="70898DF0" w:rsidR="00C95240" w:rsidRPr="002A3E7C" w:rsidRDefault="005D3DC9" w:rsidP="00890BD9">
            <w:pPr>
              <w:pStyle w:val="Tabletext0"/>
            </w:pPr>
            <w:r>
              <w:t>MPower108 Quality management policy and procedures</w:t>
            </w:r>
          </w:p>
          <w:p w14:paraId="577589D8" w14:textId="28459B70" w:rsidR="00C95240" w:rsidRPr="002A3E7C" w:rsidRDefault="00C95240" w:rsidP="00890BD9">
            <w:pPr>
              <w:pStyle w:val="Tabletext0"/>
            </w:pPr>
            <w:r w:rsidRPr="002A3E7C">
              <w:t xml:space="preserve">MPower108 </w:t>
            </w:r>
            <w:r w:rsidR="00AA7E90" w:rsidRPr="002A3E7C">
              <w:t>C</w:t>
            </w:r>
            <w:r w:rsidRPr="002A3E7C">
              <w:t>ommunication policies and procedures</w:t>
            </w:r>
          </w:p>
        </w:tc>
        <w:tc>
          <w:tcPr>
            <w:tcW w:w="1984" w:type="dxa"/>
          </w:tcPr>
          <w:p w14:paraId="613AAD83" w14:textId="6CDB4309" w:rsidR="00890BD9" w:rsidRPr="002A3E7C" w:rsidRDefault="00C95240" w:rsidP="00890BD9">
            <w:pPr>
              <w:pStyle w:val="Tabletext0"/>
            </w:pPr>
            <w:r w:rsidRPr="002A3E7C">
              <w:t>MPower108 Stakeholder register</w:t>
            </w:r>
            <w:r w:rsidR="005C7D07" w:rsidRPr="002A3E7C">
              <w:t xml:space="preserve"> template</w:t>
            </w:r>
          </w:p>
          <w:p w14:paraId="53360FAA" w14:textId="7D4D5851" w:rsidR="00C95240" w:rsidRPr="002A3E7C" w:rsidRDefault="00C95240" w:rsidP="00890BD9">
            <w:pPr>
              <w:pStyle w:val="Tabletext0"/>
            </w:pPr>
            <w:r w:rsidRPr="002A3E7C">
              <w:t>M</w:t>
            </w:r>
            <w:r w:rsidR="005C7D07" w:rsidRPr="002A3E7C">
              <w:t>P</w:t>
            </w:r>
            <w:r w:rsidRPr="002A3E7C">
              <w:t xml:space="preserve">ower108 </w:t>
            </w:r>
            <w:r w:rsidR="00963048">
              <w:t>C</w:t>
            </w:r>
            <w:r w:rsidRPr="002A3E7C">
              <w:t>ommunication plan template</w:t>
            </w:r>
          </w:p>
        </w:tc>
        <w:tc>
          <w:tcPr>
            <w:tcW w:w="1926" w:type="dxa"/>
            <w:shd w:val="clear" w:color="auto" w:fill="F3F9E6" w:themeFill="background2"/>
          </w:tcPr>
          <w:p w14:paraId="5C03D1AF" w14:textId="47E23BA3" w:rsidR="00890BD9" w:rsidRPr="00017A75" w:rsidRDefault="00890BD9" w:rsidP="00890BD9">
            <w:pPr>
              <w:pStyle w:val="Tabletext0"/>
            </w:pPr>
          </w:p>
        </w:tc>
      </w:tr>
      <w:tr w:rsidR="00890BD9" w:rsidRPr="00017A75" w14:paraId="4318A794" w14:textId="77777777" w:rsidTr="00C95240">
        <w:tc>
          <w:tcPr>
            <w:tcW w:w="1696" w:type="dxa"/>
            <w:vMerge/>
            <w:vAlign w:val="center"/>
          </w:tcPr>
          <w:p w14:paraId="4846A7D2" w14:textId="77777777" w:rsidR="00890BD9" w:rsidRPr="00017A75" w:rsidRDefault="00890BD9" w:rsidP="00890BD9">
            <w:pPr>
              <w:pStyle w:val="Tabletext0"/>
            </w:pPr>
          </w:p>
        </w:tc>
        <w:tc>
          <w:tcPr>
            <w:tcW w:w="6154" w:type="dxa"/>
          </w:tcPr>
          <w:p w14:paraId="59A10299" w14:textId="4072E157" w:rsidR="00890BD9" w:rsidRPr="002A3E7C" w:rsidRDefault="00890BD9" w:rsidP="00890BD9">
            <w:pPr>
              <w:pStyle w:val="Tabletext0"/>
            </w:pPr>
            <w:r w:rsidRPr="002A3E7C">
              <w:t>1.2 Develop strategies to ensure procedures deliver high quality services that support good practice standards and the rights and interests of clients</w:t>
            </w:r>
          </w:p>
        </w:tc>
        <w:tc>
          <w:tcPr>
            <w:tcW w:w="2635" w:type="dxa"/>
          </w:tcPr>
          <w:p w14:paraId="136FFDDF" w14:textId="77777777" w:rsidR="00890BD9" w:rsidRPr="002A3E7C" w:rsidRDefault="00C95240" w:rsidP="00890BD9">
            <w:pPr>
              <w:pStyle w:val="Tabletext0"/>
            </w:pPr>
            <w:r w:rsidRPr="002A3E7C">
              <w:t>MPower108 Service management policy and procedures</w:t>
            </w:r>
          </w:p>
          <w:p w14:paraId="10ED8339" w14:textId="5D0EC18E" w:rsidR="00C95240" w:rsidRPr="002A3E7C" w:rsidRDefault="00C95240" w:rsidP="00890BD9">
            <w:pPr>
              <w:pStyle w:val="Tabletext0"/>
            </w:pPr>
            <w:r w:rsidRPr="002A3E7C">
              <w:t xml:space="preserve">MPower108 </w:t>
            </w:r>
            <w:r w:rsidR="00963048">
              <w:t>S</w:t>
            </w:r>
            <w:r w:rsidRPr="002A3E7C">
              <w:t>ervice provision process</w:t>
            </w:r>
          </w:p>
        </w:tc>
        <w:tc>
          <w:tcPr>
            <w:tcW w:w="1984" w:type="dxa"/>
          </w:tcPr>
          <w:p w14:paraId="16528EDB" w14:textId="77777777" w:rsidR="00890BD9" w:rsidRPr="002A3E7C" w:rsidRDefault="00C95240" w:rsidP="00890BD9">
            <w:pPr>
              <w:pStyle w:val="Tabletext0"/>
            </w:pPr>
            <w:r w:rsidRPr="002A3E7C">
              <w:t>MPower108 Meeting minutes template</w:t>
            </w:r>
          </w:p>
          <w:p w14:paraId="02CFDACE" w14:textId="620579A6" w:rsidR="00C95240" w:rsidRPr="002A3E7C" w:rsidRDefault="00C95240" w:rsidP="00890BD9">
            <w:pPr>
              <w:pStyle w:val="Tabletext0"/>
            </w:pPr>
            <w:r w:rsidRPr="002A3E7C">
              <w:t xml:space="preserve">MPower108 </w:t>
            </w:r>
            <w:r w:rsidR="00963048">
              <w:t>A</w:t>
            </w:r>
            <w:r w:rsidRPr="002A3E7C">
              <w:t>ction plan template</w:t>
            </w:r>
          </w:p>
        </w:tc>
        <w:tc>
          <w:tcPr>
            <w:tcW w:w="1926" w:type="dxa"/>
            <w:shd w:val="clear" w:color="auto" w:fill="F3F9E6" w:themeFill="background2"/>
          </w:tcPr>
          <w:p w14:paraId="7B09D40B" w14:textId="7700D3EB" w:rsidR="00890BD9" w:rsidRPr="00017A75" w:rsidRDefault="00890BD9" w:rsidP="00890BD9">
            <w:pPr>
              <w:pStyle w:val="Tabletext0"/>
            </w:pPr>
          </w:p>
        </w:tc>
      </w:tr>
      <w:tr w:rsidR="00890BD9" w:rsidRPr="00017A75" w14:paraId="1B365102" w14:textId="77777777" w:rsidTr="00C95240">
        <w:tc>
          <w:tcPr>
            <w:tcW w:w="1696" w:type="dxa"/>
            <w:vMerge/>
            <w:vAlign w:val="center"/>
          </w:tcPr>
          <w:p w14:paraId="23E1B3CE" w14:textId="77777777" w:rsidR="00890BD9" w:rsidRPr="00017A75" w:rsidRDefault="00890BD9" w:rsidP="00890BD9">
            <w:pPr>
              <w:pStyle w:val="Tabletext0"/>
            </w:pPr>
          </w:p>
        </w:tc>
        <w:tc>
          <w:tcPr>
            <w:tcW w:w="6154" w:type="dxa"/>
          </w:tcPr>
          <w:p w14:paraId="24BBB3EA" w14:textId="603C1421" w:rsidR="00890BD9" w:rsidRPr="002A3E7C" w:rsidRDefault="00890BD9" w:rsidP="00890BD9">
            <w:pPr>
              <w:pStyle w:val="Tabletext0"/>
            </w:pPr>
            <w:r w:rsidRPr="002A3E7C">
              <w:t xml:space="preserve">1.3 Identify organisation barriers or issues that impact on delivery of </w:t>
            </w:r>
            <w:r w:rsidR="00F308D4" w:rsidRPr="002A3E7C">
              <w:t>high-quality</w:t>
            </w:r>
            <w:r w:rsidRPr="002A3E7C">
              <w:t xml:space="preserve"> service and develop strategies to address them</w:t>
            </w:r>
          </w:p>
        </w:tc>
        <w:tc>
          <w:tcPr>
            <w:tcW w:w="2635" w:type="dxa"/>
          </w:tcPr>
          <w:p w14:paraId="4FF1D5D3" w14:textId="1F9991AD" w:rsidR="00890BD9" w:rsidRPr="002A3E7C" w:rsidRDefault="00890BD9" w:rsidP="00890BD9">
            <w:pPr>
              <w:pStyle w:val="Tabletext0"/>
            </w:pPr>
          </w:p>
        </w:tc>
        <w:tc>
          <w:tcPr>
            <w:tcW w:w="1984" w:type="dxa"/>
          </w:tcPr>
          <w:p w14:paraId="0BA4D3E0" w14:textId="77777777" w:rsidR="00890BD9" w:rsidRPr="002A3E7C" w:rsidRDefault="00890BD9" w:rsidP="00890BD9">
            <w:pPr>
              <w:pStyle w:val="Tabletext0"/>
            </w:pPr>
          </w:p>
        </w:tc>
        <w:tc>
          <w:tcPr>
            <w:tcW w:w="1926" w:type="dxa"/>
            <w:shd w:val="clear" w:color="auto" w:fill="F3F9E6" w:themeFill="background2"/>
          </w:tcPr>
          <w:p w14:paraId="4D60F225" w14:textId="77777777" w:rsidR="00890BD9" w:rsidRPr="00017A75" w:rsidRDefault="00890BD9" w:rsidP="00890BD9">
            <w:pPr>
              <w:pStyle w:val="Tabletext0"/>
            </w:pPr>
          </w:p>
        </w:tc>
      </w:tr>
      <w:tr w:rsidR="00890BD9" w:rsidRPr="00017A75" w14:paraId="13D089D5" w14:textId="77777777" w:rsidTr="00C95240">
        <w:tc>
          <w:tcPr>
            <w:tcW w:w="1696" w:type="dxa"/>
            <w:vMerge/>
            <w:vAlign w:val="center"/>
          </w:tcPr>
          <w:p w14:paraId="0DCE6BDB" w14:textId="77777777" w:rsidR="00890BD9" w:rsidRPr="00017A75" w:rsidRDefault="00890BD9" w:rsidP="00890BD9">
            <w:pPr>
              <w:pStyle w:val="Tabletext0"/>
            </w:pPr>
          </w:p>
        </w:tc>
        <w:tc>
          <w:tcPr>
            <w:tcW w:w="6154" w:type="dxa"/>
          </w:tcPr>
          <w:p w14:paraId="430C77E4" w14:textId="6B181E74" w:rsidR="00890BD9" w:rsidRPr="002A3E7C" w:rsidRDefault="00890BD9" w:rsidP="00890BD9">
            <w:pPr>
              <w:pStyle w:val="Tabletext0"/>
            </w:pPr>
            <w:r w:rsidRPr="002A3E7C">
              <w:t>1.4 Identify opportunities for continuous improvement and incorporate them into operational plans</w:t>
            </w:r>
          </w:p>
        </w:tc>
        <w:tc>
          <w:tcPr>
            <w:tcW w:w="2635" w:type="dxa"/>
          </w:tcPr>
          <w:p w14:paraId="647D3B1E" w14:textId="77777777" w:rsidR="00890BD9" w:rsidRPr="002A3E7C" w:rsidRDefault="00C95240" w:rsidP="00890BD9">
            <w:pPr>
              <w:pStyle w:val="Tabletext0"/>
            </w:pPr>
            <w:r w:rsidRPr="002A3E7C">
              <w:t>MPower108 Continuous improvement policy and procedure</w:t>
            </w:r>
          </w:p>
          <w:p w14:paraId="50603CAB" w14:textId="24466298" w:rsidR="00AA7E90" w:rsidRPr="002A3E7C" w:rsidRDefault="00AA7E90" w:rsidP="00890BD9">
            <w:pPr>
              <w:pStyle w:val="Tabletext0"/>
            </w:pPr>
            <w:r w:rsidRPr="002A3E7C">
              <w:lastRenderedPageBreak/>
              <w:t>MPower108 Operational plan</w:t>
            </w:r>
          </w:p>
        </w:tc>
        <w:tc>
          <w:tcPr>
            <w:tcW w:w="1984" w:type="dxa"/>
          </w:tcPr>
          <w:p w14:paraId="73C52EE2" w14:textId="2E7EFD56" w:rsidR="00890BD9" w:rsidRPr="002A3E7C" w:rsidRDefault="00C95240" w:rsidP="00890BD9">
            <w:pPr>
              <w:pStyle w:val="Tabletext0"/>
            </w:pPr>
            <w:r w:rsidRPr="002A3E7C">
              <w:lastRenderedPageBreak/>
              <w:t>MPower108 Continuous improvement plan template</w:t>
            </w:r>
          </w:p>
          <w:p w14:paraId="170459F8" w14:textId="71A48E23" w:rsidR="00C95240" w:rsidRPr="002A3E7C" w:rsidRDefault="00C95240" w:rsidP="00890BD9">
            <w:pPr>
              <w:pStyle w:val="Tabletext0"/>
            </w:pPr>
            <w:r w:rsidRPr="002A3E7C">
              <w:lastRenderedPageBreak/>
              <w:t xml:space="preserve">MPower108 </w:t>
            </w:r>
            <w:r w:rsidR="00963048">
              <w:t>O</w:t>
            </w:r>
            <w:r w:rsidRPr="002A3E7C">
              <w:t>perational plan template</w:t>
            </w:r>
          </w:p>
        </w:tc>
        <w:tc>
          <w:tcPr>
            <w:tcW w:w="1926" w:type="dxa"/>
            <w:shd w:val="clear" w:color="auto" w:fill="F3F9E6" w:themeFill="background2"/>
          </w:tcPr>
          <w:p w14:paraId="1CFC3D83" w14:textId="77777777" w:rsidR="00890BD9" w:rsidRPr="00017A75" w:rsidRDefault="00890BD9" w:rsidP="00890BD9">
            <w:pPr>
              <w:pStyle w:val="Tabletext0"/>
            </w:pPr>
          </w:p>
        </w:tc>
      </w:tr>
      <w:tr w:rsidR="00890BD9" w:rsidRPr="00017A75" w14:paraId="082C0029" w14:textId="77777777" w:rsidTr="00C95240">
        <w:tc>
          <w:tcPr>
            <w:tcW w:w="1696" w:type="dxa"/>
            <w:vMerge/>
            <w:vAlign w:val="center"/>
          </w:tcPr>
          <w:p w14:paraId="42446F8B" w14:textId="77777777" w:rsidR="00890BD9" w:rsidRPr="00017A75" w:rsidRDefault="00890BD9" w:rsidP="00890BD9">
            <w:pPr>
              <w:pStyle w:val="Tabletext0"/>
            </w:pPr>
          </w:p>
        </w:tc>
        <w:tc>
          <w:tcPr>
            <w:tcW w:w="6154" w:type="dxa"/>
          </w:tcPr>
          <w:p w14:paraId="5678060E" w14:textId="38A664B0" w:rsidR="00890BD9" w:rsidRPr="002A3E7C" w:rsidRDefault="00890BD9" w:rsidP="00890BD9">
            <w:pPr>
              <w:pStyle w:val="Tabletext0"/>
            </w:pPr>
            <w:r w:rsidRPr="002A3E7C">
              <w:t>1.5 Define and implement continuous improvement processes to monitor and ensure quality client service delivery</w:t>
            </w:r>
          </w:p>
        </w:tc>
        <w:tc>
          <w:tcPr>
            <w:tcW w:w="2635" w:type="dxa"/>
          </w:tcPr>
          <w:p w14:paraId="558D29C4" w14:textId="33B6A243" w:rsidR="00890BD9" w:rsidRPr="002A3E7C" w:rsidRDefault="00C95240" w:rsidP="00890BD9">
            <w:pPr>
              <w:pStyle w:val="Tabletext0"/>
            </w:pPr>
            <w:r w:rsidRPr="002A3E7C">
              <w:t>MPower108 Continuous improvement policy and procedure</w:t>
            </w:r>
          </w:p>
        </w:tc>
        <w:tc>
          <w:tcPr>
            <w:tcW w:w="1984" w:type="dxa"/>
          </w:tcPr>
          <w:p w14:paraId="23882683" w14:textId="22460D3F" w:rsidR="00890BD9" w:rsidRPr="002A3E7C" w:rsidRDefault="00FD0E8D" w:rsidP="00890BD9">
            <w:pPr>
              <w:pStyle w:val="Tabletext0"/>
            </w:pPr>
            <w:r w:rsidRPr="002A3E7C">
              <w:t>MPower108 Continuous improvement plan template</w:t>
            </w:r>
          </w:p>
        </w:tc>
        <w:tc>
          <w:tcPr>
            <w:tcW w:w="1926" w:type="dxa"/>
            <w:shd w:val="clear" w:color="auto" w:fill="F3F9E6" w:themeFill="background2"/>
          </w:tcPr>
          <w:p w14:paraId="393A2F0E" w14:textId="77777777" w:rsidR="00890BD9" w:rsidRPr="002A3E7C" w:rsidRDefault="00890BD9" w:rsidP="00890BD9">
            <w:pPr>
              <w:pStyle w:val="Tabletext0"/>
            </w:pPr>
          </w:p>
        </w:tc>
      </w:tr>
      <w:tr w:rsidR="00890BD9" w:rsidRPr="00017A75" w14:paraId="6B9668BD" w14:textId="77777777" w:rsidTr="00C95240">
        <w:tc>
          <w:tcPr>
            <w:tcW w:w="1696" w:type="dxa"/>
            <w:vMerge/>
            <w:vAlign w:val="center"/>
          </w:tcPr>
          <w:p w14:paraId="3B660999" w14:textId="77777777" w:rsidR="00890BD9" w:rsidRPr="00017A75" w:rsidRDefault="00890BD9" w:rsidP="00890BD9">
            <w:pPr>
              <w:pStyle w:val="Tabletext0"/>
            </w:pPr>
          </w:p>
        </w:tc>
        <w:tc>
          <w:tcPr>
            <w:tcW w:w="6154" w:type="dxa"/>
          </w:tcPr>
          <w:p w14:paraId="548B0959" w14:textId="627193B2" w:rsidR="00890BD9" w:rsidRPr="002A3E7C" w:rsidRDefault="00890BD9" w:rsidP="00890BD9">
            <w:pPr>
              <w:pStyle w:val="Tabletext0"/>
            </w:pPr>
            <w:r w:rsidRPr="002A3E7C">
              <w:t>1.6 Plan and ensure the involvement of all parties in quality improvement processes</w:t>
            </w:r>
          </w:p>
        </w:tc>
        <w:tc>
          <w:tcPr>
            <w:tcW w:w="2635" w:type="dxa"/>
          </w:tcPr>
          <w:p w14:paraId="74F28235" w14:textId="77777777" w:rsidR="00890BD9" w:rsidRPr="002A3E7C" w:rsidRDefault="00890BD9" w:rsidP="00890BD9">
            <w:pPr>
              <w:pStyle w:val="Tabletext0"/>
            </w:pPr>
          </w:p>
        </w:tc>
        <w:tc>
          <w:tcPr>
            <w:tcW w:w="1984" w:type="dxa"/>
          </w:tcPr>
          <w:p w14:paraId="6B8E0648" w14:textId="191841D3" w:rsidR="00FD0E8D" w:rsidRPr="002A3E7C" w:rsidRDefault="00FD0E8D" w:rsidP="00890BD9">
            <w:pPr>
              <w:pStyle w:val="Tabletext0"/>
            </w:pPr>
            <w:r w:rsidRPr="002A3E7C">
              <w:t>MPower108 Continuous improvement plan template</w:t>
            </w:r>
          </w:p>
          <w:p w14:paraId="13587972" w14:textId="12ED2370" w:rsidR="00890BD9" w:rsidRPr="002A3E7C" w:rsidRDefault="00C95240" w:rsidP="00890BD9">
            <w:pPr>
              <w:pStyle w:val="Tabletext0"/>
            </w:pPr>
            <w:r w:rsidRPr="002A3E7C">
              <w:t xml:space="preserve">MPower108 </w:t>
            </w:r>
            <w:r w:rsidR="00963048">
              <w:t>A</w:t>
            </w:r>
            <w:r w:rsidR="0086392E" w:rsidRPr="002A3E7C">
              <w:t>ction</w:t>
            </w:r>
            <w:r w:rsidRPr="002A3E7C">
              <w:t xml:space="preserve"> plan</w:t>
            </w:r>
            <w:r w:rsidR="0086392E" w:rsidRPr="002A3E7C">
              <w:t xml:space="preserve"> template</w:t>
            </w:r>
          </w:p>
          <w:p w14:paraId="167A1428" w14:textId="02172508" w:rsidR="00FD0E8D" w:rsidRPr="002A3E7C" w:rsidRDefault="00FD0E8D" w:rsidP="00890BD9">
            <w:pPr>
              <w:pStyle w:val="Tabletext0"/>
            </w:pPr>
            <w:r w:rsidRPr="002A3E7C">
              <w:t>MPower108 Communication plan</w:t>
            </w:r>
          </w:p>
        </w:tc>
        <w:tc>
          <w:tcPr>
            <w:tcW w:w="1926" w:type="dxa"/>
            <w:shd w:val="clear" w:color="auto" w:fill="F3F9E6" w:themeFill="background2"/>
          </w:tcPr>
          <w:p w14:paraId="64640165" w14:textId="77777777" w:rsidR="00890BD9" w:rsidRPr="002A3E7C" w:rsidRDefault="00890BD9" w:rsidP="00890BD9">
            <w:pPr>
              <w:pStyle w:val="Tabletext0"/>
            </w:pPr>
          </w:p>
        </w:tc>
      </w:tr>
      <w:tr w:rsidR="00890BD9" w:rsidRPr="00017A75" w14:paraId="27D36093" w14:textId="77777777" w:rsidTr="00C95240">
        <w:tc>
          <w:tcPr>
            <w:tcW w:w="1696" w:type="dxa"/>
            <w:vMerge w:val="restart"/>
            <w:vAlign w:val="center"/>
          </w:tcPr>
          <w:p w14:paraId="1B0ED0BB" w14:textId="065B45DA" w:rsidR="00890BD9" w:rsidRPr="00017A75" w:rsidRDefault="00890BD9" w:rsidP="00890BD9">
            <w:pPr>
              <w:pStyle w:val="Tabletext0"/>
            </w:pPr>
            <w:r w:rsidRPr="00B50E18">
              <w:t xml:space="preserve">2. </w:t>
            </w:r>
            <w:r w:rsidRPr="00890BD9">
              <w:t>Monitor and review service delivery against quality framework</w:t>
            </w:r>
          </w:p>
        </w:tc>
        <w:tc>
          <w:tcPr>
            <w:tcW w:w="6154" w:type="dxa"/>
          </w:tcPr>
          <w:p w14:paraId="226A5360" w14:textId="3779367F" w:rsidR="00890BD9" w:rsidRPr="00890BD9" w:rsidRDefault="00890BD9" w:rsidP="00890BD9">
            <w:pPr>
              <w:pStyle w:val="Tabletext0"/>
            </w:pPr>
            <w:r w:rsidRPr="00890BD9">
              <w:t>2.1 Use a range of appropriate processes to monitor and review quality of service outcomes for clients and the community</w:t>
            </w:r>
          </w:p>
        </w:tc>
        <w:tc>
          <w:tcPr>
            <w:tcW w:w="2635" w:type="dxa"/>
          </w:tcPr>
          <w:p w14:paraId="640D619D" w14:textId="4DEA5CA5" w:rsidR="00890BD9" w:rsidRPr="00017A75" w:rsidRDefault="0086392E" w:rsidP="00890BD9">
            <w:pPr>
              <w:pStyle w:val="Tabletext0"/>
            </w:pPr>
            <w:r w:rsidRPr="0086392E">
              <w:t>MPower108 Continuous improvement policy and procedure</w:t>
            </w:r>
          </w:p>
        </w:tc>
        <w:tc>
          <w:tcPr>
            <w:tcW w:w="1984" w:type="dxa"/>
          </w:tcPr>
          <w:p w14:paraId="7066B8C5" w14:textId="4B880685" w:rsidR="00890BD9" w:rsidRPr="00017A75" w:rsidRDefault="0086392E" w:rsidP="00890BD9">
            <w:pPr>
              <w:pStyle w:val="Tabletext0"/>
            </w:pPr>
            <w:r>
              <w:t>MPower108 Feedback survey template</w:t>
            </w:r>
          </w:p>
        </w:tc>
        <w:tc>
          <w:tcPr>
            <w:tcW w:w="1926" w:type="dxa"/>
            <w:shd w:val="clear" w:color="auto" w:fill="F3F9E6" w:themeFill="background2"/>
          </w:tcPr>
          <w:p w14:paraId="2FCB5D9F" w14:textId="75CECD56" w:rsidR="00890BD9" w:rsidRPr="00017A75" w:rsidRDefault="00890BD9" w:rsidP="00890BD9">
            <w:pPr>
              <w:pStyle w:val="Tabletext0"/>
            </w:pPr>
          </w:p>
        </w:tc>
      </w:tr>
      <w:tr w:rsidR="00890BD9" w:rsidRPr="00017A75" w14:paraId="5F506B94" w14:textId="77777777" w:rsidTr="00C95240">
        <w:tc>
          <w:tcPr>
            <w:tcW w:w="1696" w:type="dxa"/>
            <w:vMerge/>
            <w:vAlign w:val="center"/>
          </w:tcPr>
          <w:p w14:paraId="732CA9A3" w14:textId="77777777" w:rsidR="00890BD9" w:rsidRPr="00017A75" w:rsidRDefault="00890BD9" w:rsidP="00890BD9">
            <w:pPr>
              <w:pStyle w:val="Tabletext0"/>
            </w:pPr>
          </w:p>
        </w:tc>
        <w:tc>
          <w:tcPr>
            <w:tcW w:w="6154" w:type="dxa"/>
          </w:tcPr>
          <w:p w14:paraId="1374C1F0" w14:textId="056D4B8D" w:rsidR="00890BD9" w:rsidRPr="00890BD9" w:rsidRDefault="00890BD9" w:rsidP="00890BD9">
            <w:pPr>
              <w:pStyle w:val="Tabletext0"/>
            </w:pPr>
            <w:r w:rsidRPr="00890BD9">
              <w:t>2.2 Monitor and review strategies for addressing barriers and issues relating to quality</w:t>
            </w:r>
          </w:p>
        </w:tc>
        <w:tc>
          <w:tcPr>
            <w:tcW w:w="2635" w:type="dxa"/>
          </w:tcPr>
          <w:p w14:paraId="0140C113" w14:textId="77777777" w:rsidR="00890BD9" w:rsidRPr="00017A75" w:rsidRDefault="00890BD9" w:rsidP="00890BD9">
            <w:pPr>
              <w:pStyle w:val="Tabletext0"/>
            </w:pPr>
          </w:p>
        </w:tc>
        <w:tc>
          <w:tcPr>
            <w:tcW w:w="1984" w:type="dxa"/>
          </w:tcPr>
          <w:p w14:paraId="2C3BA1D0" w14:textId="66C0EEA7" w:rsidR="00890BD9" w:rsidRPr="00017A75" w:rsidRDefault="0086392E" w:rsidP="00890BD9">
            <w:pPr>
              <w:pStyle w:val="Tabletext0"/>
            </w:pPr>
            <w:r>
              <w:t>MPower108 Action review template</w:t>
            </w:r>
          </w:p>
        </w:tc>
        <w:tc>
          <w:tcPr>
            <w:tcW w:w="1926" w:type="dxa"/>
            <w:shd w:val="clear" w:color="auto" w:fill="F3F9E6" w:themeFill="background2"/>
          </w:tcPr>
          <w:p w14:paraId="06BB6CFA" w14:textId="19A85CE6" w:rsidR="00890BD9" w:rsidRPr="00017A75" w:rsidRDefault="00890BD9" w:rsidP="00890BD9">
            <w:pPr>
              <w:pStyle w:val="Tabletext0"/>
            </w:pPr>
          </w:p>
        </w:tc>
      </w:tr>
      <w:tr w:rsidR="00890BD9" w:rsidRPr="00017A75" w14:paraId="6BCE1C3D" w14:textId="77777777" w:rsidTr="00C95240">
        <w:tc>
          <w:tcPr>
            <w:tcW w:w="1696" w:type="dxa"/>
            <w:vMerge/>
            <w:vAlign w:val="center"/>
          </w:tcPr>
          <w:p w14:paraId="2B3BEA2A" w14:textId="77777777" w:rsidR="00890BD9" w:rsidRPr="00017A75" w:rsidRDefault="00890BD9" w:rsidP="00890BD9">
            <w:pPr>
              <w:pStyle w:val="Tabletext0"/>
            </w:pPr>
          </w:p>
        </w:tc>
        <w:tc>
          <w:tcPr>
            <w:tcW w:w="6154" w:type="dxa"/>
          </w:tcPr>
          <w:p w14:paraId="349323E0" w14:textId="65A819B9" w:rsidR="00890BD9" w:rsidRPr="00890BD9" w:rsidRDefault="00890BD9" w:rsidP="00890BD9">
            <w:pPr>
              <w:pStyle w:val="Tabletext0"/>
            </w:pPr>
            <w:r w:rsidRPr="00890BD9">
              <w:t>2.3 Regularly update service delivery procedures to reflect good practice and to respond to changing legislative requirements and client needs</w:t>
            </w:r>
          </w:p>
        </w:tc>
        <w:tc>
          <w:tcPr>
            <w:tcW w:w="2635" w:type="dxa"/>
          </w:tcPr>
          <w:p w14:paraId="0BD42152" w14:textId="77777777" w:rsidR="00890BD9" w:rsidRPr="00017A75" w:rsidRDefault="00890BD9" w:rsidP="00890BD9">
            <w:pPr>
              <w:pStyle w:val="Tabletext0"/>
            </w:pPr>
          </w:p>
        </w:tc>
        <w:tc>
          <w:tcPr>
            <w:tcW w:w="1984" w:type="dxa"/>
          </w:tcPr>
          <w:p w14:paraId="640EEB34" w14:textId="77777777" w:rsidR="00890BD9" w:rsidRPr="00017A75" w:rsidRDefault="00890BD9" w:rsidP="00890BD9">
            <w:pPr>
              <w:pStyle w:val="Tabletext0"/>
            </w:pPr>
          </w:p>
        </w:tc>
        <w:tc>
          <w:tcPr>
            <w:tcW w:w="1926" w:type="dxa"/>
            <w:shd w:val="clear" w:color="auto" w:fill="F3F9E6" w:themeFill="background2"/>
          </w:tcPr>
          <w:p w14:paraId="2B620E5F" w14:textId="6B009262" w:rsidR="00890BD9" w:rsidRPr="00017A75" w:rsidRDefault="00890BD9" w:rsidP="00890BD9">
            <w:pPr>
              <w:pStyle w:val="Tabletext0"/>
            </w:pPr>
          </w:p>
        </w:tc>
      </w:tr>
      <w:tr w:rsidR="00890BD9" w:rsidRPr="00017A75" w14:paraId="7E80C6F9" w14:textId="77777777" w:rsidTr="00C95240">
        <w:tc>
          <w:tcPr>
            <w:tcW w:w="1696" w:type="dxa"/>
            <w:vMerge/>
            <w:vAlign w:val="center"/>
          </w:tcPr>
          <w:p w14:paraId="5D1E462C" w14:textId="77777777" w:rsidR="00890BD9" w:rsidRPr="00017A75" w:rsidRDefault="00890BD9" w:rsidP="00890BD9">
            <w:pPr>
              <w:pStyle w:val="Tabletext0"/>
            </w:pPr>
          </w:p>
        </w:tc>
        <w:tc>
          <w:tcPr>
            <w:tcW w:w="6154" w:type="dxa"/>
          </w:tcPr>
          <w:p w14:paraId="6D76E31E" w14:textId="11620249" w:rsidR="00890BD9" w:rsidRPr="00890BD9" w:rsidRDefault="00890BD9" w:rsidP="00890BD9">
            <w:pPr>
              <w:pStyle w:val="Tabletext0"/>
            </w:pPr>
            <w:r w:rsidRPr="00890BD9">
              <w:t>2.4 Identify need and opportunities for staff to develop the necessary competencies to meet changing service delivery requirements</w:t>
            </w:r>
          </w:p>
        </w:tc>
        <w:tc>
          <w:tcPr>
            <w:tcW w:w="2635" w:type="dxa"/>
          </w:tcPr>
          <w:p w14:paraId="019BD82B" w14:textId="3039F32F" w:rsidR="0086392E" w:rsidRDefault="0086392E" w:rsidP="0086392E">
            <w:pPr>
              <w:pStyle w:val="Tabletext0"/>
            </w:pPr>
            <w:r>
              <w:t xml:space="preserve">MPower108 Training and </w:t>
            </w:r>
            <w:r w:rsidR="00AA7E90">
              <w:t xml:space="preserve">professional </w:t>
            </w:r>
            <w:r>
              <w:t>development policy and procedure</w:t>
            </w:r>
          </w:p>
          <w:p w14:paraId="04F3EDA3" w14:textId="2974E132" w:rsidR="00890BD9" w:rsidRPr="00017A75" w:rsidRDefault="0086392E" w:rsidP="0086392E">
            <w:pPr>
              <w:pStyle w:val="Tabletext0"/>
            </w:pPr>
            <w:r>
              <w:t xml:space="preserve">MPower108 Employee performance </w:t>
            </w:r>
            <w:r w:rsidRPr="0086392E">
              <w:t>policy and procedure</w:t>
            </w:r>
          </w:p>
        </w:tc>
        <w:tc>
          <w:tcPr>
            <w:tcW w:w="1984" w:type="dxa"/>
          </w:tcPr>
          <w:p w14:paraId="5B88406E" w14:textId="6CA6329B" w:rsidR="00890BD9" w:rsidRDefault="0086392E" w:rsidP="00890BD9">
            <w:pPr>
              <w:pStyle w:val="Tabletext0"/>
            </w:pPr>
            <w:r>
              <w:t>MPower108 Training needs analysis template</w:t>
            </w:r>
          </w:p>
          <w:p w14:paraId="3EF04E2F" w14:textId="211C85C1" w:rsidR="005C7D07" w:rsidRDefault="005C7D07" w:rsidP="00890BD9">
            <w:pPr>
              <w:pStyle w:val="Tabletext0"/>
            </w:pPr>
            <w:r>
              <w:t>MPower108 Training plan template</w:t>
            </w:r>
          </w:p>
          <w:p w14:paraId="1CF043E2" w14:textId="1BFF6736" w:rsidR="0086392E" w:rsidRPr="00017A75" w:rsidRDefault="0086392E" w:rsidP="00890BD9">
            <w:pPr>
              <w:pStyle w:val="Tabletext0"/>
            </w:pPr>
            <w:r>
              <w:t>MPower108 Employee performance plan</w:t>
            </w:r>
            <w:r w:rsidR="005C7D07">
              <w:t xml:space="preserve"> template</w:t>
            </w:r>
          </w:p>
        </w:tc>
        <w:tc>
          <w:tcPr>
            <w:tcW w:w="1926" w:type="dxa"/>
            <w:shd w:val="clear" w:color="auto" w:fill="F3F9E6" w:themeFill="background2"/>
          </w:tcPr>
          <w:p w14:paraId="4868FB62" w14:textId="0FFCA799" w:rsidR="00890BD9" w:rsidRPr="00017A75" w:rsidRDefault="00890BD9" w:rsidP="00890BD9">
            <w:pPr>
              <w:pStyle w:val="Tabletext0"/>
            </w:pPr>
          </w:p>
        </w:tc>
      </w:tr>
      <w:tr w:rsidR="00890BD9" w:rsidRPr="00017A75" w14:paraId="40AF793F" w14:textId="77777777" w:rsidTr="00C95240">
        <w:tc>
          <w:tcPr>
            <w:tcW w:w="1696" w:type="dxa"/>
            <w:vMerge/>
            <w:vAlign w:val="center"/>
          </w:tcPr>
          <w:p w14:paraId="2D5E3FA3" w14:textId="77777777" w:rsidR="00890BD9" w:rsidRPr="00017A75" w:rsidRDefault="00890BD9" w:rsidP="00890BD9">
            <w:pPr>
              <w:pStyle w:val="Tabletext0"/>
            </w:pPr>
          </w:p>
        </w:tc>
        <w:tc>
          <w:tcPr>
            <w:tcW w:w="6154" w:type="dxa"/>
          </w:tcPr>
          <w:p w14:paraId="13BC0963" w14:textId="73B0D995" w:rsidR="00890BD9" w:rsidRPr="00890BD9" w:rsidRDefault="00890BD9" w:rsidP="00890BD9">
            <w:pPr>
              <w:pStyle w:val="Tabletext0"/>
            </w:pPr>
            <w:r w:rsidRPr="00890BD9">
              <w:t>2.5 Establish and use feedback mechanisms to involve all users of the service and other relevant parties in the review process</w:t>
            </w:r>
          </w:p>
        </w:tc>
        <w:tc>
          <w:tcPr>
            <w:tcW w:w="2635" w:type="dxa"/>
          </w:tcPr>
          <w:p w14:paraId="2FC0E525" w14:textId="77777777" w:rsidR="00890BD9" w:rsidRPr="00017A75" w:rsidRDefault="00890BD9" w:rsidP="00890BD9">
            <w:pPr>
              <w:pStyle w:val="Tabletext0"/>
            </w:pPr>
          </w:p>
        </w:tc>
        <w:tc>
          <w:tcPr>
            <w:tcW w:w="1984" w:type="dxa"/>
          </w:tcPr>
          <w:p w14:paraId="16238F8A" w14:textId="335CE6B0" w:rsidR="00890BD9" w:rsidRPr="00017A75" w:rsidRDefault="0086392E" w:rsidP="00890BD9">
            <w:pPr>
              <w:pStyle w:val="Tabletext0"/>
            </w:pPr>
            <w:r w:rsidRPr="0086392E">
              <w:t>MPower108 Feedback survey template</w:t>
            </w:r>
          </w:p>
        </w:tc>
        <w:tc>
          <w:tcPr>
            <w:tcW w:w="1926" w:type="dxa"/>
            <w:shd w:val="clear" w:color="auto" w:fill="F3F9E6" w:themeFill="background2"/>
          </w:tcPr>
          <w:p w14:paraId="6D466577" w14:textId="77777777" w:rsidR="00890BD9" w:rsidRPr="00017A75" w:rsidRDefault="00890BD9" w:rsidP="00890BD9">
            <w:pPr>
              <w:pStyle w:val="Tabletext0"/>
            </w:pPr>
          </w:p>
        </w:tc>
      </w:tr>
      <w:tr w:rsidR="00890BD9" w:rsidRPr="00017A75" w14:paraId="1DD1A6E2" w14:textId="77777777" w:rsidTr="00C95240">
        <w:tc>
          <w:tcPr>
            <w:tcW w:w="1696" w:type="dxa"/>
            <w:vMerge/>
            <w:vAlign w:val="center"/>
          </w:tcPr>
          <w:p w14:paraId="435CA485" w14:textId="77777777" w:rsidR="00890BD9" w:rsidRPr="00017A75" w:rsidRDefault="00890BD9" w:rsidP="00890BD9">
            <w:pPr>
              <w:pStyle w:val="Tabletext0"/>
            </w:pPr>
          </w:p>
        </w:tc>
        <w:tc>
          <w:tcPr>
            <w:tcW w:w="6154" w:type="dxa"/>
          </w:tcPr>
          <w:p w14:paraId="54204A9F" w14:textId="6298243C" w:rsidR="00890BD9" w:rsidRPr="00890BD9" w:rsidRDefault="00890BD9" w:rsidP="00890BD9">
            <w:pPr>
              <w:pStyle w:val="Tabletext0"/>
            </w:pPr>
            <w:r w:rsidRPr="00890BD9">
              <w:t>2.6 Investigate and document the effects of services on all clients</w:t>
            </w:r>
          </w:p>
        </w:tc>
        <w:tc>
          <w:tcPr>
            <w:tcW w:w="2635" w:type="dxa"/>
          </w:tcPr>
          <w:p w14:paraId="75DB9A76" w14:textId="77777777" w:rsidR="00890BD9" w:rsidRPr="00017A75" w:rsidRDefault="00890BD9" w:rsidP="00890BD9">
            <w:pPr>
              <w:pStyle w:val="Tabletext0"/>
            </w:pPr>
          </w:p>
        </w:tc>
        <w:tc>
          <w:tcPr>
            <w:tcW w:w="1984" w:type="dxa"/>
          </w:tcPr>
          <w:p w14:paraId="496D5CF3" w14:textId="637E1405" w:rsidR="00890BD9" w:rsidRDefault="0086392E" w:rsidP="00890BD9">
            <w:pPr>
              <w:pStyle w:val="Tabletext0"/>
            </w:pPr>
            <w:r>
              <w:t xml:space="preserve">MPower108 </w:t>
            </w:r>
            <w:r w:rsidR="00963048">
              <w:t>R</w:t>
            </w:r>
            <w:r>
              <w:t>eport template</w:t>
            </w:r>
          </w:p>
          <w:p w14:paraId="04C1A5DE" w14:textId="2394DF52" w:rsidR="0086392E" w:rsidRPr="00017A75" w:rsidRDefault="0086392E" w:rsidP="00890BD9">
            <w:pPr>
              <w:pStyle w:val="Tabletext0"/>
            </w:pPr>
            <w:r>
              <w:t xml:space="preserve">MPower108 </w:t>
            </w:r>
            <w:r w:rsidR="00963048">
              <w:t>E</w:t>
            </w:r>
            <w:r>
              <w:t>mail template</w:t>
            </w:r>
          </w:p>
        </w:tc>
        <w:tc>
          <w:tcPr>
            <w:tcW w:w="1926" w:type="dxa"/>
            <w:shd w:val="clear" w:color="auto" w:fill="F3F9E6" w:themeFill="background2"/>
          </w:tcPr>
          <w:p w14:paraId="1404F903" w14:textId="77777777" w:rsidR="00890BD9" w:rsidRPr="00017A75" w:rsidRDefault="00890BD9" w:rsidP="00890BD9">
            <w:pPr>
              <w:pStyle w:val="Tabletext0"/>
            </w:pPr>
          </w:p>
        </w:tc>
      </w:tr>
      <w:tr w:rsidR="00890BD9" w:rsidRPr="00017A75" w14:paraId="4989CA9F" w14:textId="77777777" w:rsidTr="00C95240">
        <w:tc>
          <w:tcPr>
            <w:tcW w:w="1696" w:type="dxa"/>
            <w:vMerge/>
            <w:vAlign w:val="center"/>
          </w:tcPr>
          <w:p w14:paraId="0EFBE7D3" w14:textId="77777777" w:rsidR="00890BD9" w:rsidRPr="00017A75" w:rsidRDefault="00890BD9" w:rsidP="00890BD9">
            <w:pPr>
              <w:pStyle w:val="Tabletext0"/>
            </w:pPr>
          </w:p>
        </w:tc>
        <w:tc>
          <w:tcPr>
            <w:tcW w:w="6154" w:type="dxa"/>
          </w:tcPr>
          <w:p w14:paraId="70F93435" w14:textId="01B2FC6D" w:rsidR="00890BD9" w:rsidRPr="00890BD9" w:rsidRDefault="00890BD9" w:rsidP="00890BD9">
            <w:pPr>
              <w:pStyle w:val="Tabletext0"/>
            </w:pPr>
            <w:r w:rsidRPr="00890BD9">
              <w:t>2.7 Identify differences between stakeholder expectations and service delivery objectives</w:t>
            </w:r>
          </w:p>
        </w:tc>
        <w:tc>
          <w:tcPr>
            <w:tcW w:w="2635" w:type="dxa"/>
          </w:tcPr>
          <w:p w14:paraId="2354DC0D" w14:textId="77777777" w:rsidR="00890BD9" w:rsidRPr="00017A75" w:rsidRDefault="00890BD9" w:rsidP="00890BD9">
            <w:pPr>
              <w:pStyle w:val="Tabletext0"/>
            </w:pPr>
          </w:p>
        </w:tc>
        <w:tc>
          <w:tcPr>
            <w:tcW w:w="1984" w:type="dxa"/>
          </w:tcPr>
          <w:p w14:paraId="098AAFE0" w14:textId="76A82F54" w:rsidR="00890BD9" w:rsidRPr="00017A75" w:rsidRDefault="0086392E" w:rsidP="00890BD9">
            <w:pPr>
              <w:pStyle w:val="Tabletext0"/>
            </w:pPr>
            <w:r w:rsidRPr="00AA7E90">
              <w:t xml:space="preserve">MPower108 </w:t>
            </w:r>
            <w:r w:rsidR="00963048">
              <w:t>S</w:t>
            </w:r>
            <w:r w:rsidRPr="00AA7E90">
              <w:t>takeholder analysis template</w:t>
            </w:r>
          </w:p>
        </w:tc>
        <w:tc>
          <w:tcPr>
            <w:tcW w:w="1926" w:type="dxa"/>
            <w:shd w:val="clear" w:color="auto" w:fill="F3F9E6" w:themeFill="background2"/>
          </w:tcPr>
          <w:p w14:paraId="2889CCFD" w14:textId="77777777" w:rsidR="00890BD9" w:rsidRPr="00017A75" w:rsidRDefault="00890BD9" w:rsidP="00890BD9">
            <w:pPr>
              <w:pStyle w:val="Tabletext0"/>
            </w:pPr>
          </w:p>
        </w:tc>
      </w:tr>
      <w:tr w:rsidR="00890BD9" w:rsidRPr="00017A75" w14:paraId="09FA3671" w14:textId="77777777" w:rsidTr="00C95240">
        <w:tc>
          <w:tcPr>
            <w:tcW w:w="1696" w:type="dxa"/>
            <w:vMerge/>
            <w:vAlign w:val="center"/>
          </w:tcPr>
          <w:p w14:paraId="462EFEE4" w14:textId="77777777" w:rsidR="00890BD9" w:rsidRPr="00017A75" w:rsidRDefault="00890BD9" w:rsidP="00890BD9">
            <w:pPr>
              <w:pStyle w:val="Tabletext0"/>
            </w:pPr>
          </w:p>
        </w:tc>
        <w:tc>
          <w:tcPr>
            <w:tcW w:w="6154" w:type="dxa"/>
          </w:tcPr>
          <w:p w14:paraId="13F55576" w14:textId="4A8A80EB" w:rsidR="00890BD9" w:rsidRPr="00890BD9" w:rsidRDefault="00890BD9" w:rsidP="00890BD9">
            <w:pPr>
              <w:pStyle w:val="Tabletext0"/>
            </w:pPr>
            <w:r w:rsidRPr="00890BD9">
              <w:t>2.8 Establish mechanisms to provide clients and stakeholders with information about review results</w:t>
            </w:r>
          </w:p>
        </w:tc>
        <w:tc>
          <w:tcPr>
            <w:tcW w:w="2635" w:type="dxa"/>
          </w:tcPr>
          <w:p w14:paraId="45DC412C" w14:textId="571D2DB5" w:rsidR="00890BD9" w:rsidRPr="00017A75" w:rsidRDefault="0086392E" w:rsidP="00890BD9">
            <w:pPr>
              <w:pStyle w:val="Tabletext0"/>
            </w:pPr>
            <w:r>
              <w:t xml:space="preserve">MPower108 </w:t>
            </w:r>
            <w:r w:rsidR="00AA7E90">
              <w:t>C</w:t>
            </w:r>
            <w:r>
              <w:t>ommunication policy and procedures</w:t>
            </w:r>
          </w:p>
        </w:tc>
        <w:tc>
          <w:tcPr>
            <w:tcW w:w="1984" w:type="dxa"/>
          </w:tcPr>
          <w:p w14:paraId="2DBCFC64" w14:textId="77777777" w:rsidR="00890BD9" w:rsidRPr="00017A75" w:rsidRDefault="00890BD9" w:rsidP="00890BD9">
            <w:pPr>
              <w:pStyle w:val="Tabletext0"/>
            </w:pPr>
          </w:p>
        </w:tc>
        <w:tc>
          <w:tcPr>
            <w:tcW w:w="1926" w:type="dxa"/>
            <w:shd w:val="clear" w:color="auto" w:fill="F3F9E6" w:themeFill="background2"/>
          </w:tcPr>
          <w:p w14:paraId="462B6623" w14:textId="77777777" w:rsidR="00890BD9" w:rsidRPr="00017A75" w:rsidRDefault="00890BD9" w:rsidP="00890BD9">
            <w:pPr>
              <w:pStyle w:val="Tabletext0"/>
            </w:pPr>
          </w:p>
        </w:tc>
      </w:tr>
      <w:tr w:rsidR="00890BD9" w:rsidRPr="00017A75" w14:paraId="4BC9011B" w14:textId="77777777" w:rsidTr="00C95240">
        <w:tc>
          <w:tcPr>
            <w:tcW w:w="1696" w:type="dxa"/>
            <w:vMerge w:val="restart"/>
            <w:vAlign w:val="center"/>
          </w:tcPr>
          <w:p w14:paraId="31A33325" w14:textId="59632F4A" w:rsidR="00890BD9" w:rsidRPr="00017A75" w:rsidRDefault="00890BD9" w:rsidP="00890BD9">
            <w:pPr>
              <w:pStyle w:val="Tabletext0"/>
            </w:pPr>
            <w:r w:rsidRPr="0054411C">
              <w:t xml:space="preserve">3. </w:t>
            </w:r>
            <w:r w:rsidRPr="00890BD9">
              <w:t>Plan and implement revised strategies to improve outcomes</w:t>
            </w:r>
          </w:p>
        </w:tc>
        <w:tc>
          <w:tcPr>
            <w:tcW w:w="6154" w:type="dxa"/>
          </w:tcPr>
          <w:p w14:paraId="5CEDF27F" w14:textId="2D5C6637" w:rsidR="00890BD9" w:rsidRPr="00890BD9" w:rsidRDefault="00890BD9" w:rsidP="00890BD9">
            <w:pPr>
              <w:pStyle w:val="Tabletext0"/>
            </w:pPr>
            <w:r w:rsidRPr="00890BD9">
              <w:t>3.1 Use review findings to identify threats to quality</w:t>
            </w:r>
          </w:p>
        </w:tc>
        <w:tc>
          <w:tcPr>
            <w:tcW w:w="2635" w:type="dxa"/>
          </w:tcPr>
          <w:p w14:paraId="2F7CED18" w14:textId="77777777" w:rsidR="00890BD9" w:rsidRPr="00017A75" w:rsidRDefault="00890BD9" w:rsidP="00890BD9">
            <w:pPr>
              <w:pStyle w:val="Tabletext0"/>
            </w:pPr>
          </w:p>
        </w:tc>
        <w:tc>
          <w:tcPr>
            <w:tcW w:w="1984" w:type="dxa"/>
          </w:tcPr>
          <w:p w14:paraId="66A08E54" w14:textId="77777777" w:rsidR="00890BD9" w:rsidRPr="00017A75" w:rsidRDefault="00890BD9" w:rsidP="00890BD9">
            <w:pPr>
              <w:pStyle w:val="Tabletext0"/>
            </w:pPr>
          </w:p>
        </w:tc>
        <w:tc>
          <w:tcPr>
            <w:tcW w:w="1926" w:type="dxa"/>
            <w:shd w:val="clear" w:color="auto" w:fill="F3F9E6" w:themeFill="background2"/>
          </w:tcPr>
          <w:p w14:paraId="388119D6" w14:textId="6AB664EF" w:rsidR="00890BD9" w:rsidRPr="00017A75" w:rsidRDefault="00890BD9" w:rsidP="00890BD9">
            <w:pPr>
              <w:pStyle w:val="Tabletext0"/>
            </w:pPr>
          </w:p>
        </w:tc>
      </w:tr>
      <w:tr w:rsidR="00890BD9" w:rsidRPr="00017A75" w14:paraId="49E767E1" w14:textId="77777777" w:rsidTr="00C95240">
        <w:tc>
          <w:tcPr>
            <w:tcW w:w="1696" w:type="dxa"/>
            <w:vMerge/>
            <w:vAlign w:val="center"/>
          </w:tcPr>
          <w:p w14:paraId="793C44E4" w14:textId="77777777" w:rsidR="00890BD9" w:rsidRPr="00017A75" w:rsidRDefault="00890BD9" w:rsidP="00890BD9">
            <w:pPr>
              <w:pStyle w:val="Tabletext0"/>
            </w:pPr>
          </w:p>
        </w:tc>
        <w:tc>
          <w:tcPr>
            <w:tcW w:w="6154" w:type="dxa"/>
          </w:tcPr>
          <w:p w14:paraId="182BE819" w14:textId="0202BC00" w:rsidR="00890BD9" w:rsidRPr="00890BD9" w:rsidRDefault="00890BD9" w:rsidP="00890BD9">
            <w:pPr>
              <w:pStyle w:val="Tabletext0"/>
            </w:pPr>
            <w:r w:rsidRPr="00890BD9">
              <w:t>3.2 Respond to and investigate complaints and use as feedback to improve outcomes</w:t>
            </w:r>
          </w:p>
        </w:tc>
        <w:tc>
          <w:tcPr>
            <w:tcW w:w="2635" w:type="dxa"/>
          </w:tcPr>
          <w:p w14:paraId="6773D7ED" w14:textId="6B0C3F99" w:rsidR="00890BD9" w:rsidRPr="00017A75" w:rsidRDefault="0086392E" w:rsidP="00890BD9">
            <w:pPr>
              <w:pStyle w:val="Tabletext0"/>
            </w:pPr>
            <w:r>
              <w:t>MPower108 Customer feedback and complaints policy and procedure</w:t>
            </w:r>
          </w:p>
        </w:tc>
        <w:tc>
          <w:tcPr>
            <w:tcW w:w="1984" w:type="dxa"/>
          </w:tcPr>
          <w:p w14:paraId="622F9EEC" w14:textId="77777777" w:rsidR="00890BD9" w:rsidRPr="00017A75" w:rsidRDefault="00890BD9" w:rsidP="00890BD9">
            <w:pPr>
              <w:pStyle w:val="Tabletext0"/>
            </w:pPr>
          </w:p>
        </w:tc>
        <w:tc>
          <w:tcPr>
            <w:tcW w:w="1926" w:type="dxa"/>
            <w:shd w:val="clear" w:color="auto" w:fill="F3F9E6" w:themeFill="background2"/>
          </w:tcPr>
          <w:p w14:paraId="57F0BF4A" w14:textId="724B022F" w:rsidR="00890BD9" w:rsidRPr="00017A75" w:rsidRDefault="00890BD9" w:rsidP="00890BD9">
            <w:pPr>
              <w:pStyle w:val="Tabletext0"/>
            </w:pPr>
          </w:p>
        </w:tc>
      </w:tr>
      <w:tr w:rsidR="00890BD9" w:rsidRPr="00017A75" w14:paraId="175B6EDD" w14:textId="77777777" w:rsidTr="00C95240">
        <w:tc>
          <w:tcPr>
            <w:tcW w:w="1696" w:type="dxa"/>
            <w:vMerge/>
            <w:vAlign w:val="center"/>
          </w:tcPr>
          <w:p w14:paraId="4D88EF17" w14:textId="77777777" w:rsidR="00890BD9" w:rsidRPr="00017A75" w:rsidRDefault="00890BD9" w:rsidP="00890BD9">
            <w:pPr>
              <w:pStyle w:val="Tabletext0"/>
            </w:pPr>
          </w:p>
        </w:tc>
        <w:tc>
          <w:tcPr>
            <w:tcW w:w="6154" w:type="dxa"/>
          </w:tcPr>
          <w:p w14:paraId="194922B8" w14:textId="7B389721" w:rsidR="00890BD9" w:rsidRPr="00890BD9" w:rsidRDefault="00890BD9" w:rsidP="00890BD9">
            <w:pPr>
              <w:pStyle w:val="Tabletext0"/>
            </w:pPr>
            <w:r w:rsidRPr="00890BD9">
              <w:t>3.3 Design and implement a plan with immediate and long-term goals to develop and improve the quality of service in consultation with stakeholders</w:t>
            </w:r>
          </w:p>
        </w:tc>
        <w:tc>
          <w:tcPr>
            <w:tcW w:w="2635" w:type="dxa"/>
          </w:tcPr>
          <w:p w14:paraId="25C5ACC2" w14:textId="77777777" w:rsidR="00890BD9" w:rsidRPr="00017A75" w:rsidRDefault="00890BD9" w:rsidP="00890BD9">
            <w:pPr>
              <w:pStyle w:val="Tabletext0"/>
            </w:pPr>
          </w:p>
        </w:tc>
        <w:tc>
          <w:tcPr>
            <w:tcW w:w="1984" w:type="dxa"/>
          </w:tcPr>
          <w:p w14:paraId="2B8165FF" w14:textId="5D6BC0D1" w:rsidR="00890BD9" w:rsidRPr="00017A75" w:rsidRDefault="0086392E" w:rsidP="00890BD9">
            <w:pPr>
              <w:pStyle w:val="Tabletext0"/>
            </w:pPr>
            <w:r>
              <w:t xml:space="preserve">MPower108 </w:t>
            </w:r>
            <w:r w:rsidR="005D3DC9">
              <w:t>A</w:t>
            </w:r>
            <w:r>
              <w:t>ction plan template</w:t>
            </w:r>
          </w:p>
        </w:tc>
        <w:tc>
          <w:tcPr>
            <w:tcW w:w="1926" w:type="dxa"/>
            <w:shd w:val="clear" w:color="auto" w:fill="F3F9E6" w:themeFill="background2"/>
          </w:tcPr>
          <w:p w14:paraId="1E32A11C" w14:textId="429FAB5A" w:rsidR="00890BD9" w:rsidRPr="00017A75" w:rsidRDefault="00890BD9" w:rsidP="00890BD9">
            <w:pPr>
              <w:pStyle w:val="Tabletext0"/>
            </w:pPr>
          </w:p>
        </w:tc>
      </w:tr>
      <w:tr w:rsidR="00890BD9" w:rsidRPr="00017A75" w14:paraId="2E572E6F" w14:textId="77777777" w:rsidTr="00C95240">
        <w:tc>
          <w:tcPr>
            <w:tcW w:w="1696" w:type="dxa"/>
            <w:vMerge/>
            <w:vAlign w:val="center"/>
          </w:tcPr>
          <w:p w14:paraId="7406BD9F" w14:textId="77777777" w:rsidR="00890BD9" w:rsidRPr="00017A75" w:rsidRDefault="00890BD9" w:rsidP="00890BD9">
            <w:pPr>
              <w:pStyle w:val="Tabletext0"/>
            </w:pPr>
          </w:p>
        </w:tc>
        <w:tc>
          <w:tcPr>
            <w:tcW w:w="6154" w:type="dxa"/>
          </w:tcPr>
          <w:p w14:paraId="41A5819C" w14:textId="44CE0932" w:rsidR="00890BD9" w:rsidRPr="002A3E7C" w:rsidRDefault="00890BD9" w:rsidP="00890BD9">
            <w:pPr>
              <w:pStyle w:val="Tabletext0"/>
            </w:pPr>
            <w:r w:rsidRPr="002A3E7C">
              <w:t>3.4 Provide information to relevant parties about the plan and the processes to be used</w:t>
            </w:r>
          </w:p>
        </w:tc>
        <w:tc>
          <w:tcPr>
            <w:tcW w:w="2635" w:type="dxa"/>
          </w:tcPr>
          <w:p w14:paraId="056A1977" w14:textId="77777777" w:rsidR="00890BD9" w:rsidRPr="00017A75" w:rsidRDefault="00890BD9" w:rsidP="00890BD9">
            <w:pPr>
              <w:pStyle w:val="Tabletext0"/>
            </w:pPr>
          </w:p>
        </w:tc>
        <w:tc>
          <w:tcPr>
            <w:tcW w:w="1984" w:type="dxa"/>
          </w:tcPr>
          <w:p w14:paraId="45560716" w14:textId="539F764B" w:rsidR="00890BD9" w:rsidRDefault="0086392E" w:rsidP="00890BD9">
            <w:pPr>
              <w:pStyle w:val="Tabletext0"/>
            </w:pPr>
            <w:r w:rsidRPr="0086392E">
              <w:t>MPower108</w:t>
            </w:r>
            <w:r w:rsidR="00963048">
              <w:t xml:space="preserve"> E</w:t>
            </w:r>
            <w:r>
              <w:t xml:space="preserve">mail </w:t>
            </w:r>
            <w:r w:rsidRPr="0086392E">
              <w:t>template</w:t>
            </w:r>
          </w:p>
          <w:p w14:paraId="197C8F8C" w14:textId="77777777" w:rsidR="0086392E" w:rsidRDefault="0086392E" w:rsidP="00890BD9">
            <w:pPr>
              <w:pStyle w:val="Tabletext0"/>
            </w:pPr>
          </w:p>
          <w:p w14:paraId="525F8AE6" w14:textId="48E15D6A" w:rsidR="0086392E" w:rsidRPr="00017A75" w:rsidRDefault="0086392E" w:rsidP="00890BD9">
            <w:pPr>
              <w:pStyle w:val="Tabletext0"/>
            </w:pPr>
            <w:r w:rsidRPr="0086392E">
              <w:t xml:space="preserve">MPower108 </w:t>
            </w:r>
            <w:r w:rsidR="005D3DC9">
              <w:t>M</w:t>
            </w:r>
            <w:r>
              <w:t xml:space="preserve">eeting agenda </w:t>
            </w:r>
            <w:r w:rsidRPr="0086392E">
              <w:t xml:space="preserve">template MPower108 </w:t>
            </w:r>
            <w:r w:rsidR="005D3DC9">
              <w:t>M</w:t>
            </w:r>
            <w:r>
              <w:t xml:space="preserve">eeting minutes </w:t>
            </w:r>
            <w:r w:rsidRPr="0086392E">
              <w:t>template</w:t>
            </w:r>
          </w:p>
        </w:tc>
        <w:tc>
          <w:tcPr>
            <w:tcW w:w="1926" w:type="dxa"/>
            <w:shd w:val="clear" w:color="auto" w:fill="F3F9E6" w:themeFill="background2"/>
          </w:tcPr>
          <w:p w14:paraId="36607AE3" w14:textId="77777777" w:rsidR="00890BD9" w:rsidRPr="00017A75" w:rsidRDefault="00890BD9" w:rsidP="00890BD9">
            <w:pPr>
              <w:pStyle w:val="Tabletext0"/>
            </w:pPr>
          </w:p>
        </w:tc>
      </w:tr>
      <w:tr w:rsidR="00890BD9" w:rsidRPr="00017A75" w14:paraId="155C8461" w14:textId="77777777" w:rsidTr="00C95240">
        <w:tc>
          <w:tcPr>
            <w:tcW w:w="1696" w:type="dxa"/>
            <w:vMerge w:val="restart"/>
            <w:vAlign w:val="center"/>
          </w:tcPr>
          <w:p w14:paraId="45156777" w14:textId="79C2E293" w:rsidR="00890BD9" w:rsidRPr="00017A75" w:rsidRDefault="00890BD9" w:rsidP="00890BD9">
            <w:pPr>
              <w:pStyle w:val="Tabletext0"/>
            </w:pPr>
            <w:r w:rsidRPr="00890BD9">
              <w:t>4. Ensure the continuous improvement of service standards</w:t>
            </w:r>
          </w:p>
        </w:tc>
        <w:tc>
          <w:tcPr>
            <w:tcW w:w="6154" w:type="dxa"/>
          </w:tcPr>
          <w:p w14:paraId="612F1EF0" w14:textId="55D00ADB" w:rsidR="00890BD9" w:rsidRPr="002A3E7C" w:rsidRDefault="00890BD9" w:rsidP="00890BD9">
            <w:pPr>
              <w:pStyle w:val="Tabletext0"/>
            </w:pPr>
            <w:r w:rsidRPr="002A3E7C">
              <w:t>4.1 Ensure that revised service standards incorporate stakeholder expectations and available resources</w:t>
            </w:r>
          </w:p>
        </w:tc>
        <w:tc>
          <w:tcPr>
            <w:tcW w:w="2635" w:type="dxa"/>
          </w:tcPr>
          <w:p w14:paraId="67C2CDCD" w14:textId="77777777" w:rsidR="00890BD9" w:rsidRPr="00017A75" w:rsidRDefault="00890BD9" w:rsidP="00890BD9">
            <w:pPr>
              <w:pStyle w:val="Tabletext0"/>
            </w:pPr>
          </w:p>
        </w:tc>
        <w:tc>
          <w:tcPr>
            <w:tcW w:w="1984" w:type="dxa"/>
          </w:tcPr>
          <w:p w14:paraId="375E31E7" w14:textId="77777777" w:rsidR="00890BD9" w:rsidRPr="00017A75" w:rsidRDefault="00890BD9" w:rsidP="00890BD9">
            <w:pPr>
              <w:pStyle w:val="Tabletext0"/>
            </w:pPr>
          </w:p>
        </w:tc>
        <w:tc>
          <w:tcPr>
            <w:tcW w:w="1926" w:type="dxa"/>
            <w:shd w:val="clear" w:color="auto" w:fill="F3F9E6" w:themeFill="background2"/>
          </w:tcPr>
          <w:p w14:paraId="33AD2B22" w14:textId="77777777" w:rsidR="00890BD9" w:rsidRPr="00017A75" w:rsidRDefault="00890BD9" w:rsidP="00890BD9">
            <w:pPr>
              <w:pStyle w:val="Tabletext0"/>
            </w:pPr>
          </w:p>
        </w:tc>
      </w:tr>
      <w:tr w:rsidR="00890BD9" w:rsidRPr="00017A75" w14:paraId="1DA1512F" w14:textId="77777777" w:rsidTr="00C95240">
        <w:tc>
          <w:tcPr>
            <w:tcW w:w="1696" w:type="dxa"/>
            <w:vMerge/>
            <w:vAlign w:val="center"/>
          </w:tcPr>
          <w:p w14:paraId="3B6DAB9F" w14:textId="77777777" w:rsidR="00890BD9" w:rsidRPr="00017A75" w:rsidRDefault="00890BD9" w:rsidP="00890BD9">
            <w:pPr>
              <w:pStyle w:val="Tabletext0"/>
            </w:pPr>
          </w:p>
        </w:tc>
        <w:tc>
          <w:tcPr>
            <w:tcW w:w="6154" w:type="dxa"/>
          </w:tcPr>
          <w:p w14:paraId="795DB392" w14:textId="293D4947" w:rsidR="00890BD9" w:rsidRPr="002A3E7C" w:rsidRDefault="00890BD9" w:rsidP="00890BD9">
            <w:pPr>
              <w:pStyle w:val="Tabletext0"/>
            </w:pPr>
            <w:r w:rsidRPr="002A3E7C">
              <w:t>4.2 Regularly communicate service standards and good practice to all stakeholders</w:t>
            </w:r>
          </w:p>
        </w:tc>
        <w:tc>
          <w:tcPr>
            <w:tcW w:w="2635" w:type="dxa"/>
          </w:tcPr>
          <w:p w14:paraId="1ABEECD1" w14:textId="6AA0C450" w:rsidR="00890BD9" w:rsidRPr="00017A75" w:rsidRDefault="0086392E" w:rsidP="00890BD9">
            <w:pPr>
              <w:pStyle w:val="Tabletext0"/>
            </w:pPr>
            <w:r>
              <w:t xml:space="preserve">MPower108 </w:t>
            </w:r>
            <w:r w:rsidR="00AA7E90">
              <w:t>C</w:t>
            </w:r>
            <w:r>
              <w:t>ommunication policy and procedure</w:t>
            </w:r>
          </w:p>
        </w:tc>
        <w:tc>
          <w:tcPr>
            <w:tcW w:w="1984" w:type="dxa"/>
          </w:tcPr>
          <w:p w14:paraId="298FBC4F" w14:textId="37804852" w:rsidR="00890BD9" w:rsidRPr="00017A75" w:rsidRDefault="0086392E" w:rsidP="00890BD9">
            <w:pPr>
              <w:pStyle w:val="Tabletext0"/>
            </w:pPr>
            <w:r>
              <w:t xml:space="preserve">MPower108 </w:t>
            </w:r>
            <w:r w:rsidR="005D3DC9">
              <w:t>C</w:t>
            </w:r>
            <w:r>
              <w:t>ommunication plan</w:t>
            </w:r>
          </w:p>
        </w:tc>
        <w:tc>
          <w:tcPr>
            <w:tcW w:w="1926" w:type="dxa"/>
            <w:shd w:val="clear" w:color="auto" w:fill="F3F9E6" w:themeFill="background2"/>
          </w:tcPr>
          <w:p w14:paraId="0A37E6E3" w14:textId="77777777" w:rsidR="00890BD9" w:rsidRPr="00017A75" w:rsidRDefault="00890BD9" w:rsidP="00890BD9">
            <w:pPr>
              <w:pStyle w:val="Tabletext0"/>
            </w:pPr>
          </w:p>
        </w:tc>
      </w:tr>
      <w:tr w:rsidR="00890BD9" w:rsidRPr="00017A75" w14:paraId="3D00E7C6" w14:textId="77777777" w:rsidTr="00C95240">
        <w:tc>
          <w:tcPr>
            <w:tcW w:w="1696" w:type="dxa"/>
            <w:vMerge/>
            <w:vAlign w:val="center"/>
          </w:tcPr>
          <w:p w14:paraId="19C443F4" w14:textId="77777777" w:rsidR="00890BD9" w:rsidRPr="00017A75" w:rsidRDefault="00890BD9" w:rsidP="00890BD9">
            <w:pPr>
              <w:pStyle w:val="Tabletext0"/>
            </w:pPr>
          </w:p>
        </w:tc>
        <w:tc>
          <w:tcPr>
            <w:tcW w:w="6154" w:type="dxa"/>
          </w:tcPr>
          <w:p w14:paraId="196F9BA5" w14:textId="2F30FAD7" w:rsidR="00890BD9" w:rsidRPr="00890BD9" w:rsidRDefault="00890BD9" w:rsidP="00890BD9">
            <w:pPr>
              <w:pStyle w:val="Tabletext0"/>
            </w:pPr>
            <w:r w:rsidRPr="00890BD9">
              <w:t>4.3 Establish procedures to check that appropriate practice is carried out</w:t>
            </w:r>
          </w:p>
        </w:tc>
        <w:tc>
          <w:tcPr>
            <w:tcW w:w="2635" w:type="dxa"/>
          </w:tcPr>
          <w:p w14:paraId="69B2BEAA" w14:textId="0304B7CA" w:rsidR="00890BD9" w:rsidRPr="00017A75" w:rsidRDefault="0086392E" w:rsidP="00890BD9">
            <w:pPr>
              <w:pStyle w:val="Tabletext0"/>
            </w:pPr>
            <w:r>
              <w:t xml:space="preserve">MPower108 </w:t>
            </w:r>
            <w:r w:rsidR="005D3DC9">
              <w:t>D</w:t>
            </w:r>
            <w:r>
              <w:t>evelop</w:t>
            </w:r>
            <w:r w:rsidR="00AA7E90">
              <w:t xml:space="preserve">ment of </w:t>
            </w:r>
            <w:r>
              <w:t>policies and procedures policy and procedure</w:t>
            </w:r>
          </w:p>
        </w:tc>
        <w:tc>
          <w:tcPr>
            <w:tcW w:w="1984" w:type="dxa"/>
          </w:tcPr>
          <w:p w14:paraId="5D71C9C0" w14:textId="77777777" w:rsidR="00890BD9" w:rsidRDefault="0086392E" w:rsidP="00890BD9">
            <w:pPr>
              <w:pStyle w:val="Tabletext0"/>
            </w:pPr>
            <w:r>
              <w:t xml:space="preserve">MPower108 Policy and procedure template </w:t>
            </w:r>
          </w:p>
          <w:p w14:paraId="094962AB" w14:textId="34DF7B55" w:rsidR="0086392E" w:rsidRPr="00017A75" w:rsidRDefault="0086392E" w:rsidP="00890BD9">
            <w:pPr>
              <w:pStyle w:val="Tabletext0"/>
            </w:pPr>
            <w:r w:rsidRPr="00C84AA0">
              <w:t>MPower108</w:t>
            </w:r>
            <w:r w:rsidR="005D3DC9">
              <w:t xml:space="preserve"> W</w:t>
            </w:r>
            <w:r w:rsidR="000D76B7" w:rsidRPr="00C84AA0">
              <w:t xml:space="preserve">ork plan </w:t>
            </w:r>
            <w:r w:rsidRPr="00C84AA0">
              <w:t>template</w:t>
            </w:r>
          </w:p>
        </w:tc>
        <w:tc>
          <w:tcPr>
            <w:tcW w:w="1926" w:type="dxa"/>
            <w:shd w:val="clear" w:color="auto" w:fill="F3F9E6" w:themeFill="background2"/>
          </w:tcPr>
          <w:p w14:paraId="5F5AE49B" w14:textId="77777777" w:rsidR="00890BD9" w:rsidRPr="00017A75" w:rsidRDefault="00890BD9" w:rsidP="00890BD9">
            <w:pPr>
              <w:pStyle w:val="Tabletext0"/>
            </w:pPr>
          </w:p>
        </w:tc>
      </w:tr>
      <w:tr w:rsidR="00890BD9" w:rsidRPr="00017A75" w14:paraId="59DED32F" w14:textId="77777777" w:rsidTr="00C95240">
        <w:tc>
          <w:tcPr>
            <w:tcW w:w="1696" w:type="dxa"/>
            <w:vMerge/>
            <w:vAlign w:val="center"/>
          </w:tcPr>
          <w:p w14:paraId="66C86C1F" w14:textId="77777777" w:rsidR="00890BD9" w:rsidRPr="00017A75" w:rsidRDefault="00890BD9" w:rsidP="00890BD9">
            <w:pPr>
              <w:pStyle w:val="Tabletext0"/>
            </w:pPr>
          </w:p>
        </w:tc>
        <w:tc>
          <w:tcPr>
            <w:tcW w:w="6154" w:type="dxa"/>
          </w:tcPr>
          <w:p w14:paraId="31E8CF42" w14:textId="0513DFFA" w:rsidR="00890BD9" w:rsidRPr="00890BD9" w:rsidRDefault="00890BD9" w:rsidP="00890BD9">
            <w:pPr>
              <w:pStyle w:val="Tabletext0"/>
            </w:pPr>
            <w:r w:rsidRPr="00890BD9">
              <w:t>4.4 Regularly promote, model and demonstrate good practice to all workers</w:t>
            </w:r>
          </w:p>
        </w:tc>
        <w:tc>
          <w:tcPr>
            <w:tcW w:w="2635" w:type="dxa"/>
          </w:tcPr>
          <w:p w14:paraId="4B63E354" w14:textId="77777777" w:rsidR="00890BD9" w:rsidRPr="00017A75" w:rsidRDefault="00890BD9" w:rsidP="00890BD9">
            <w:pPr>
              <w:pStyle w:val="Tabletext0"/>
            </w:pPr>
          </w:p>
        </w:tc>
        <w:tc>
          <w:tcPr>
            <w:tcW w:w="1984" w:type="dxa"/>
          </w:tcPr>
          <w:p w14:paraId="5214EAE0" w14:textId="77777777" w:rsidR="00890BD9" w:rsidRPr="00017A75" w:rsidRDefault="00890BD9" w:rsidP="00890BD9">
            <w:pPr>
              <w:pStyle w:val="Tabletext0"/>
            </w:pPr>
          </w:p>
        </w:tc>
        <w:tc>
          <w:tcPr>
            <w:tcW w:w="1926" w:type="dxa"/>
            <w:shd w:val="clear" w:color="auto" w:fill="F3F9E6" w:themeFill="background2"/>
          </w:tcPr>
          <w:p w14:paraId="078379A8" w14:textId="77777777" w:rsidR="00890BD9" w:rsidRPr="00017A75" w:rsidRDefault="00890BD9" w:rsidP="00890BD9">
            <w:pPr>
              <w:pStyle w:val="Tabletext0"/>
            </w:pPr>
          </w:p>
        </w:tc>
      </w:tr>
      <w:tr w:rsidR="00890BD9" w:rsidRPr="00017A75" w14:paraId="1D163D3B" w14:textId="77777777" w:rsidTr="00C95240">
        <w:tc>
          <w:tcPr>
            <w:tcW w:w="1696" w:type="dxa"/>
            <w:vMerge/>
            <w:vAlign w:val="center"/>
          </w:tcPr>
          <w:p w14:paraId="545891E8" w14:textId="77777777" w:rsidR="00890BD9" w:rsidRPr="00017A75" w:rsidRDefault="00890BD9" w:rsidP="00890BD9">
            <w:pPr>
              <w:pStyle w:val="Tabletext0"/>
            </w:pPr>
          </w:p>
        </w:tc>
        <w:tc>
          <w:tcPr>
            <w:tcW w:w="6154" w:type="dxa"/>
          </w:tcPr>
          <w:p w14:paraId="64E25755" w14:textId="66843370" w:rsidR="00890BD9" w:rsidRPr="00890BD9" w:rsidRDefault="00890BD9" w:rsidP="00890BD9">
            <w:pPr>
              <w:pStyle w:val="Tabletext0"/>
            </w:pPr>
            <w:r w:rsidRPr="00890BD9">
              <w:t>4.5 Regularly discuss issues with workers and incorporate necessary changes into strategies for continuous improvement</w:t>
            </w:r>
          </w:p>
        </w:tc>
        <w:tc>
          <w:tcPr>
            <w:tcW w:w="2635" w:type="dxa"/>
          </w:tcPr>
          <w:p w14:paraId="5A3D40DA" w14:textId="77777777" w:rsidR="00890BD9" w:rsidRPr="00017A75" w:rsidRDefault="00890BD9" w:rsidP="00890BD9">
            <w:pPr>
              <w:pStyle w:val="Tabletext0"/>
            </w:pPr>
          </w:p>
        </w:tc>
        <w:tc>
          <w:tcPr>
            <w:tcW w:w="1984" w:type="dxa"/>
          </w:tcPr>
          <w:p w14:paraId="7AEDD763" w14:textId="40093256" w:rsidR="00890BD9" w:rsidRPr="00017A75" w:rsidRDefault="00C84AA0" w:rsidP="00890BD9">
            <w:pPr>
              <w:pStyle w:val="Tabletext0"/>
            </w:pPr>
            <w:r w:rsidRPr="00C84AA0">
              <w:t xml:space="preserve">MPower108 </w:t>
            </w:r>
            <w:r w:rsidR="005D3DC9">
              <w:t>W</w:t>
            </w:r>
            <w:r w:rsidRPr="00C84AA0">
              <w:t>ork plan template</w:t>
            </w:r>
          </w:p>
        </w:tc>
        <w:tc>
          <w:tcPr>
            <w:tcW w:w="1926" w:type="dxa"/>
            <w:shd w:val="clear" w:color="auto" w:fill="F3F9E6" w:themeFill="background2"/>
          </w:tcPr>
          <w:p w14:paraId="116CFC42" w14:textId="77777777" w:rsidR="00890BD9" w:rsidRPr="00017A75" w:rsidRDefault="00890BD9" w:rsidP="00890BD9">
            <w:pPr>
              <w:pStyle w:val="Tabletext0"/>
            </w:pPr>
          </w:p>
        </w:tc>
      </w:tr>
      <w:tr w:rsidR="00ED5F55" w:rsidRPr="00017A75" w14:paraId="09D1445E" w14:textId="77777777" w:rsidTr="00BF4F1D">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00C95240">
        <w:tc>
          <w:tcPr>
            <w:tcW w:w="7850" w:type="dxa"/>
            <w:gridSpan w:val="2"/>
          </w:tcPr>
          <w:p w14:paraId="5DED7828" w14:textId="2C4F693E" w:rsidR="00ED5F55" w:rsidRPr="00017A75" w:rsidRDefault="00ED5F55" w:rsidP="00ED5F55">
            <w:pPr>
              <w:pStyle w:val="Tabletext0"/>
              <w:tabs>
                <w:tab w:val="left" w:pos="1222"/>
              </w:tabs>
            </w:pPr>
            <w:r w:rsidRPr="00303D25">
              <w:t xml:space="preserve">The candidate must demonstrate the ability to complete the tasks outlined in the elements, performance criteria and foundation skills of this unit, </w:t>
            </w:r>
            <w:r w:rsidR="00890BD9" w:rsidRPr="00890BD9">
              <w:t>manage tasks and manage contingencies in the context of the job role. There must be demonstrated evidence that the candidate has:</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shd w:val="clear" w:color="auto" w:fill="F3F9E6" w:themeFill="background2"/>
          </w:tcPr>
          <w:p w14:paraId="5CA85EE1" w14:textId="77777777" w:rsidR="00ED5F55" w:rsidRPr="00017A75" w:rsidRDefault="00ED5F55" w:rsidP="00ED5F55">
            <w:pPr>
              <w:pStyle w:val="Tabletext0"/>
            </w:pPr>
          </w:p>
        </w:tc>
      </w:tr>
      <w:tr w:rsidR="00890BD9" w:rsidRPr="00017A75" w14:paraId="1DFC7313" w14:textId="77777777" w:rsidTr="00C95240">
        <w:tc>
          <w:tcPr>
            <w:tcW w:w="1696" w:type="dxa"/>
          </w:tcPr>
          <w:p w14:paraId="13FA9CA4" w14:textId="4564B39C" w:rsidR="00890BD9" w:rsidRPr="00017A75" w:rsidRDefault="00890BD9" w:rsidP="00890BD9">
            <w:pPr>
              <w:pStyle w:val="Tabletext0"/>
            </w:pPr>
            <w:r>
              <w:t>P</w:t>
            </w:r>
            <w:r w:rsidRPr="00663E5B">
              <w:t>E1</w:t>
            </w:r>
          </w:p>
        </w:tc>
        <w:tc>
          <w:tcPr>
            <w:tcW w:w="6154" w:type="dxa"/>
          </w:tcPr>
          <w:p w14:paraId="1057EBF0" w14:textId="31A536EB" w:rsidR="00890BD9" w:rsidRPr="00890BD9" w:rsidRDefault="00890BD9" w:rsidP="00890BD9">
            <w:pPr>
              <w:pStyle w:val="Tabletext0"/>
            </w:pPr>
            <w:r w:rsidRPr="00890BD9">
              <w:t>developed and implemented a quality framework for the delivery of at least 1 service or program</w:t>
            </w:r>
          </w:p>
        </w:tc>
        <w:tc>
          <w:tcPr>
            <w:tcW w:w="2635" w:type="dxa"/>
          </w:tcPr>
          <w:p w14:paraId="18031E0C" w14:textId="77777777" w:rsidR="00890BD9" w:rsidRPr="00017A75" w:rsidRDefault="00890BD9" w:rsidP="00890BD9">
            <w:pPr>
              <w:pStyle w:val="Tabletext0"/>
            </w:pPr>
          </w:p>
        </w:tc>
        <w:tc>
          <w:tcPr>
            <w:tcW w:w="1984" w:type="dxa"/>
          </w:tcPr>
          <w:p w14:paraId="4AA46D41" w14:textId="77777777" w:rsidR="00890BD9" w:rsidRPr="00017A75" w:rsidRDefault="00890BD9" w:rsidP="00890BD9">
            <w:pPr>
              <w:pStyle w:val="Tabletext0"/>
            </w:pPr>
          </w:p>
        </w:tc>
        <w:tc>
          <w:tcPr>
            <w:tcW w:w="1926" w:type="dxa"/>
            <w:shd w:val="clear" w:color="auto" w:fill="F3F9E6" w:themeFill="background2"/>
          </w:tcPr>
          <w:p w14:paraId="2100279D" w14:textId="027D734A" w:rsidR="00890BD9" w:rsidRPr="00017A75" w:rsidRDefault="00890BD9" w:rsidP="00890BD9">
            <w:pPr>
              <w:pStyle w:val="Tabletext0"/>
            </w:pPr>
          </w:p>
        </w:tc>
      </w:tr>
      <w:tr w:rsidR="00890BD9" w:rsidRPr="00017A75" w14:paraId="478D484B" w14:textId="77777777" w:rsidTr="00C95240">
        <w:tc>
          <w:tcPr>
            <w:tcW w:w="1696" w:type="dxa"/>
          </w:tcPr>
          <w:p w14:paraId="78D76CDA" w14:textId="315B9D9A" w:rsidR="00890BD9" w:rsidRPr="00017A75" w:rsidRDefault="00890BD9" w:rsidP="00890BD9">
            <w:pPr>
              <w:pStyle w:val="Tabletext0"/>
            </w:pPr>
            <w:r w:rsidRPr="00663E5B">
              <w:t>PE2</w:t>
            </w:r>
          </w:p>
        </w:tc>
        <w:tc>
          <w:tcPr>
            <w:tcW w:w="6154" w:type="dxa"/>
          </w:tcPr>
          <w:p w14:paraId="7B77D5F0" w14:textId="5CA650C7" w:rsidR="00890BD9" w:rsidRPr="005D3DC9" w:rsidRDefault="00890BD9" w:rsidP="00890BD9">
            <w:pPr>
              <w:pStyle w:val="Tabletext0"/>
            </w:pPr>
            <w:r w:rsidRPr="005D3DC9">
              <w:t>conducted at least 1 review of service delivery that identified barriers to quality and provided recommendations for improvement</w:t>
            </w:r>
          </w:p>
        </w:tc>
        <w:tc>
          <w:tcPr>
            <w:tcW w:w="2635" w:type="dxa"/>
          </w:tcPr>
          <w:p w14:paraId="3F574402" w14:textId="77777777" w:rsidR="00890BD9" w:rsidRPr="00017A75" w:rsidRDefault="00890BD9" w:rsidP="00890BD9">
            <w:pPr>
              <w:pStyle w:val="Tabletext0"/>
            </w:pPr>
          </w:p>
        </w:tc>
        <w:tc>
          <w:tcPr>
            <w:tcW w:w="1984" w:type="dxa"/>
          </w:tcPr>
          <w:p w14:paraId="11D8E941" w14:textId="77777777" w:rsidR="00890BD9" w:rsidRPr="00017A75" w:rsidRDefault="00890BD9" w:rsidP="00890BD9">
            <w:pPr>
              <w:pStyle w:val="Tabletext0"/>
            </w:pPr>
          </w:p>
        </w:tc>
        <w:tc>
          <w:tcPr>
            <w:tcW w:w="1926" w:type="dxa"/>
            <w:shd w:val="clear" w:color="auto" w:fill="F3F9E6" w:themeFill="background2"/>
          </w:tcPr>
          <w:p w14:paraId="49792500" w14:textId="77777777" w:rsidR="00890BD9" w:rsidRPr="00017A75" w:rsidRDefault="00890BD9" w:rsidP="00890BD9">
            <w:pPr>
              <w:pStyle w:val="Tabletext0"/>
            </w:pPr>
          </w:p>
        </w:tc>
      </w:tr>
      <w:tr w:rsidR="0086392E" w:rsidRPr="00017A75" w14:paraId="265CB5FA" w14:textId="77777777" w:rsidTr="00C95240">
        <w:tc>
          <w:tcPr>
            <w:tcW w:w="1696" w:type="dxa"/>
          </w:tcPr>
          <w:p w14:paraId="2353FC6C" w14:textId="6623FE05" w:rsidR="0086392E" w:rsidRPr="00017A75" w:rsidRDefault="0086392E" w:rsidP="0086392E">
            <w:pPr>
              <w:pStyle w:val="Tabletext0"/>
            </w:pPr>
            <w:r w:rsidRPr="00663E5B">
              <w:t>PE3</w:t>
            </w:r>
          </w:p>
        </w:tc>
        <w:tc>
          <w:tcPr>
            <w:tcW w:w="6154" w:type="dxa"/>
          </w:tcPr>
          <w:p w14:paraId="6807729B" w14:textId="0934B9B4" w:rsidR="0086392E" w:rsidRPr="005D3DC9" w:rsidRDefault="0086392E" w:rsidP="0086392E">
            <w:pPr>
              <w:pStyle w:val="Tabletext0"/>
            </w:pPr>
            <w:r w:rsidRPr="005D3DC9">
              <w:t>established a continuous improvement plan for at least 1 service or program</w:t>
            </w:r>
          </w:p>
        </w:tc>
        <w:tc>
          <w:tcPr>
            <w:tcW w:w="2635" w:type="dxa"/>
          </w:tcPr>
          <w:p w14:paraId="00C48711" w14:textId="40CA3EFF" w:rsidR="0086392E" w:rsidRPr="00017A75" w:rsidRDefault="0086392E" w:rsidP="0086392E">
            <w:pPr>
              <w:pStyle w:val="Tabletext0"/>
            </w:pPr>
            <w:r w:rsidRPr="004B600E">
              <w:t>MPower108 Continuous improvement policy and procedure</w:t>
            </w:r>
          </w:p>
        </w:tc>
        <w:tc>
          <w:tcPr>
            <w:tcW w:w="1984" w:type="dxa"/>
          </w:tcPr>
          <w:p w14:paraId="0E7E5A17" w14:textId="29DF87A4" w:rsidR="0086392E" w:rsidRPr="00017A75" w:rsidRDefault="0086392E" w:rsidP="0086392E">
            <w:pPr>
              <w:pStyle w:val="Tabletext0"/>
            </w:pPr>
            <w:r w:rsidRPr="004B600E">
              <w:t>MPower108 Continuous improvement plan template</w:t>
            </w:r>
          </w:p>
        </w:tc>
        <w:tc>
          <w:tcPr>
            <w:tcW w:w="1926" w:type="dxa"/>
            <w:shd w:val="clear" w:color="auto" w:fill="F3F9E6" w:themeFill="background2"/>
          </w:tcPr>
          <w:p w14:paraId="2052DFB4" w14:textId="21BC9E53" w:rsidR="0086392E" w:rsidRPr="00017A75" w:rsidRDefault="0086392E" w:rsidP="0086392E">
            <w:pPr>
              <w:pStyle w:val="Tabletext0"/>
            </w:pPr>
          </w:p>
        </w:tc>
      </w:tr>
      <w:tr w:rsidR="00890BD9" w:rsidRPr="00017A75" w14:paraId="70DBE99D" w14:textId="77777777" w:rsidTr="00890BD9">
        <w:tc>
          <w:tcPr>
            <w:tcW w:w="14395" w:type="dxa"/>
            <w:gridSpan w:val="5"/>
            <w:shd w:val="clear" w:color="auto" w:fill="F3F9E6" w:themeFill="background2"/>
          </w:tcPr>
          <w:p w14:paraId="1CE74F5A" w14:textId="73FAFC44" w:rsidR="00890BD9" w:rsidRPr="005D3DC9" w:rsidRDefault="00890BD9" w:rsidP="0080168B">
            <w:pPr>
              <w:pStyle w:val="Tabletext0"/>
            </w:pPr>
            <w:r w:rsidRPr="005D3DC9">
              <w:rPr>
                <w:b/>
                <w:bCs/>
              </w:rPr>
              <w:t>Knowledge Evidence</w:t>
            </w:r>
          </w:p>
        </w:tc>
      </w:tr>
      <w:tr w:rsidR="00890BD9" w:rsidRPr="00017A75" w14:paraId="48B484D3" w14:textId="77777777" w:rsidTr="00C95240">
        <w:tc>
          <w:tcPr>
            <w:tcW w:w="1696" w:type="dxa"/>
          </w:tcPr>
          <w:p w14:paraId="3F9E1589" w14:textId="560A8B6D" w:rsidR="00890BD9" w:rsidRPr="00017A75" w:rsidRDefault="00890BD9" w:rsidP="00890BD9">
            <w:pPr>
              <w:pStyle w:val="Tabletext0"/>
            </w:pPr>
            <w:r>
              <w:t>KE1</w:t>
            </w:r>
          </w:p>
        </w:tc>
        <w:tc>
          <w:tcPr>
            <w:tcW w:w="6154" w:type="dxa"/>
          </w:tcPr>
          <w:p w14:paraId="2EACF905" w14:textId="1E941470" w:rsidR="00890BD9" w:rsidRPr="005D3DC9" w:rsidRDefault="00890BD9" w:rsidP="00890BD9">
            <w:pPr>
              <w:pStyle w:val="Tabletext0"/>
            </w:pPr>
            <w:r w:rsidRPr="005D3DC9">
              <w:t>legal and ethical considerations and how these are applied in organisations, including:</w:t>
            </w:r>
          </w:p>
        </w:tc>
        <w:tc>
          <w:tcPr>
            <w:tcW w:w="2635" w:type="dxa"/>
          </w:tcPr>
          <w:p w14:paraId="3CD9FCE6" w14:textId="77777777" w:rsidR="00890BD9" w:rsidRPr="00017A75" w:rsidRDefault="00890BD9" w:rsidP="00890BD9">
            <w:pPr>
              <w:pStyle w:val="Tabletext0"/>
            </w:pPr>
          </w:p>
        </w:tc>
        <w:tc>
          <w:tcPr>
            <w:tcW w:w="1984" w:type="dxa"/>
          </w:tcPr>
          <w:p w14:paraId="11C7D35B" w14:textId="77777777" w:rsidR="00890BD9" w:rsidRPr="00017A75" w:rsidRDefault="00890BD9" w:rsidP="00890BD9">
            <w:pPr>
              <w:pStyle w:val="Tabletext0"/>
            </w:pPr>
          </w:p>
        </w:tc>
        <w:tc>
          <w:tcPr>
            <w:tcW w:w="1926" w:type="dxa"/>
            <w:shd w:val="clear" w:color="auto" w:fill="F3F9E6" w:themeFill="background2"/>
          </w:tcPr>
          <w:p w14:paraId="3A040EB2" w14:textId="1F75825F" w:rsidR="00890BD9" w:rsidRPr="00017A75" w:rsidRDefault="00890BD9" w:rsidP="00890BD9">
            <w:pPr>
              <w:pStyle w:val="Tabletext0"/>
            </w:pPr>
          </w:p>
        </w:tc>
      </w:tr>
      <w:tr w:rsidR="00890BD9" w:rsidRPr="00017A75" w14:paraId="3206F009" w14:textId="77777777" w:rsidTr="00C95240">
        <w:tc>
          <w:tcPr>
            <w:tcW w:w="1696" w:type="dxa"/>
          </w:tcPr>
          <w:p w14:paraId="50587B67" w14:textId="238242C8" w:rsidR="00890BD9" w:rsidRPr="00017A75" w:rsidRDefault="00890BD9" w:rsidP="00890BD9">
            <w:pPr>
              <w:pStyle w:val="Tabletext0"/>
            </w:pPr>
            <w:r w:rsidRPr="001B448E">
              <w:t>KE1</w:t>
            </w:r>
            <w:r>
              <w:t>.1</w:t>
            </w:r>
          </w:p>
        </w:tc>
        <w:tc>
          <w:tcPr>
            <w:tcW w:w="6154" w:type="dxa"/>
          </w:tcPr>
          <w:p w14:paraId="6D82F5B5" w14:textId="1A776C0C" w:rsidR="00890BD9" w:rsidRPr="005D3DC9" w:rsidRDefault="00890BD9" w:rsidP="00890BD9">
            <w:pPr>
              <w:pStyle w:val="Tabletext0"/>
            </w:pPr>
            <w:r w:rsidRPr="005D3DC9">
              <w:t>discrimination</w:t>
            </w:r>
          </w:p>
        </w:tc>
        <w:tc>
          <w:tcPr>
            <w:tcW w:w="2635" w:type="dxa"/>
          </w:tcPr>
          <w:p w14:paraId="5419120B" w14:textId="77777777" w:rsidR="00890BD9" w:rsidRPr="00017A75" w:rsidRDefault="00890BD9" w:rsidP="00890BD9">
            <w:pPr>
              <w:pStyle w:val="Tabletext0"/>
            </w:pPr>
          </w:p>
        </w:tc>
        <w:tc>
          <w:tcPr>
            <w:tcW w:w="1984" w:type="dxa"/>
          </w:tcPr>
          <w:p w14:paraId="60D62269" w14:textId="77777777" w:rsidR="00890BD9" w:rsidRPr="00017A75" w:rsidRDefault="00890BD9" w:rsidP="00890BD9">
            <w:pPr>
              <w:pStyle w:val="Tabletext0"/>
            </w:pPr>
          </w:p>
        </w:tc>
        <w:tc>
          <w:tcPr>
            <w:tcW w:w="1926" w:type="dxa"/>
            <w:shd w:val="clear" w:color="auto" w:fill="F3F9E6" w:themeFill="background2"/>
          </w:tcPr>
          <w:p w14:paraId="11F2FE00" w14:textId="77777777" w:rsidR="00890BD9" w:rsidRPr="00017A75" w:rsidRDefault="00890BD9" w:rsidP="00890BD9">
            <w:pPr>
              <w:pStyle w:val="Tabletext0"/>
            </w:pPr>
          </w:p>
        </w:tc>
      </w:tr>
      <w:tr w:rsidR="00890BD9" w:rsidRPr="00017A75" w14:paraId="7B1D7DA6" w14:textId="77777777" w:rsidTr="00C95240">
        <w:tc>
          <w:tcPr>
            <w:tcW w:w="1696" w:type="dxa"/>
          </w:tcPr>
          <w:p w14:paraId="4F335F49" w14:textId="1D8C84D0" w:rsidR="00890BD9" w:rsidRPr="00017A75" w:rsidRDefault="00890BD9" w:rsidP="00890BD9">
            <w:pPr>
              <w:pStyle w:val="Tabletext0"/>
            </w:pPr>
            <w:r w:rsidRPr="001B448E">
              <w:lastRenderedPageBreak/>
              <w:t>KE1</w:t>
            </w:r>
            <w:r>
              <w:t>.2</w:t>
            </w:r>
          </w:p>
        </w:tc>
        <w:tc>
          <w:tcPr>
            <w:tcW w:w="6154" w:type="dxa"/>
          </w:tcPr>
          <w:p w14:paraId="00DB6172" w14:textId="1EFE3912" w:rsidR="00890BD9" w:rsidRPr="005D3DC9" w:rsidRDefault="00890BD9" w:rsidP="00890BD9">
            <w:pPr>
              <w:pStyle w:val="Tabletext0"/>
            </w:pPr>
            <w:r w:rsidRPr="005D3DC9">
              <w:t>work health and safety</w:t>
            </w:r>
          </w:p>
        </w:tc>
        <w:tc>
          <w:tcPr>
            <w:tcW w:w="2635" w:type="dxa"/>
          </w:tcPr>
          <w:p w14:paraId="7B35F16E" w14:textId="77777777" w:rsidR="00890BD9" w:rsidRPr="00017A75" w:rsidRDefault="00890BD9" w:rsidP="00890BD9">
            <w:pPr>
              <w:pStyle w:val="Tabletext0"/>
            </w:pPr>
          </w:p>
        </w:tc>
        <w:tc>
          <w:tcPr>
            <w:tcW w:w="1984" w:type="dxa"/>
          </w:tcPr>
          <w:p w14:paraId="5F7C10CE" w14:textId="77777777" w:rsidR="00890BD9" w:rsidRPr="00017A75" w:rsidRDefault="00890BD9" w:rsidP="00890BD9">
            <w:pPr>
              <w:pStyle w:val="Tabletext0"/>
            </w:pPr>
          </w:p>
        </w:tc>
        <w:tc>
          <w:tcPr>
            <w:tcW w:w="1926" w:type="dxa"/>
            <w:shd w:val="clear" w:color="auto" w:fill="F3F9E6" w:themeFill="background2"/>
          </w:tcPr>
          <w:p w14:paraId="359DA05A" w14:textId="7A17268A" w:rsidR="00890BD9" w:rsidRPr="00017A75" w:rsidRDefault="00890BD9" w:rsidP="00890BD9">
            <w:pPr>
              <w:pStyle w:val="Tabletext0"/>
            </w:pPr>
          </w:p>
        </w:tc>
      </w:tr>
      <w:tr w:rsidR="00890BD9" w:rsidRPr="00017A75" w14:paraId="47FFE169" w14:textId="77777777" w:rsidTr="00C95240">
        <w:tc>
          <w:tcPr>
            <w:tcW w:w="1696" w:type="dxa"/>
          </w:tcPr>
          <w:p w14:paraId="42B9039F" w14:textId="6C751A8F" w:rsidR="00890BD9" w:rsidRPr="00017A75" w:rsidRDefault="00890BD9" w:rsidP="00890BD9">
            <w:pPr>
              <w:pStyle w:val="Tabletext0"/>
            </w:pPr>
            <w:r w:rsidRPr="001B448E">
              <w:t>KE1</w:t>
            </w:r>
            <w:r>
              <w:t>.3</w:t>
            </w:r>
          </w:p>
        </w:tc>
        <w:tc>
          <w:tcPr>
            <w:tcW w:w="6154" w:type="dxa"/>
          </w:tcPr>
          <w:p w14:paraId="168411AB" w14:textId="19E0189F" w:rsidR="00890BD9" w:rsidRPr="005D3DC9" w:rsidRDefault="00890BD9" w:rsidP="00890BD9">
            <w:pPr>
              <w:pStyle w:val="Tabletext0"/>
            </w:pPr>
            <w:r w:rsidRPr="005D3DC9">
              <w:t>privacy, confidentiality and disclosure</w:t>
            </w:r>
          </w:p>
        </w:tc>
        <w:tc>
          <w:tcPr>
            <w:tcW w:w="2635" w:type="dxa"/>
          </w:tcPr>
          <w:p w14:paraId="63A69C3E" w14:textId="77777777" w:rsidR="00890BD9" w:rsidRPr="00017A75" w:rsidRDefault="00890BD9" w:rsidP="00890BD9">
            <w:pPr>
              <w:pStyle w:val="Tabletext0"/>
            </w:pPr>
          </w:p>
        </w:tc>
        <w:tc>
          <w:tcPr>
            <w:tcW w:w="1984" w:type="dxa"/>
          </w:tcPr>
          <w:p w14:paraId="09C4EF89" w14:textId="77777777" w:rsidR="00890BD9" w:rsidRPr="00017A75" w:rsidRDefault="00890BD9" w:rsidP="00890BD9">
            <w:pPr>
              <w:pStyle w:val="Tabletext0"/>
            </w:pPr>
          </w:p>
        </w:tc>
        <w:tc>
          <w:tcPr>
            <w:tcW w:w="1926" w:type="dxa"/>
            <w:shd w:val="clear" w:color="auto" w:fill="F3F9E6" w:themeFill="background2"/>
          </w:tcPr>
          <w:p w14:paraId="63261BA8" w14:textId="77777777" w:rsidR="00890BD9" w:rsidRPr="00017A75" w:rsidRDefault="00890BD9" w:rsidP="00890BD9">
            <w:pPr>
              <w:pStyle w:val="Tabletext0"/>
            </w:pPr>
          </w:p>
        </w:tc>
      </w:tr>
      <w:tr w:rsidR="00890BD9" w:rsidRPr="00017A75" w14:paraId="6EA27F05" w14:textId="77777777" w:rsidTr="00C95240">
        <w:tc>
          <w:tcPr>
            <w:tcW w:w="1696" w:type="dxa"/>
          </w:tcPr>
          <w:p w14:paraId="3E7749C5" w14:textId="10EA3983" w:rsidR="00890BD9" w:rsidRPr="00017A75" w:rsidRDefault="00890BD9" w:rsidP="00890BD9">
            <w:pPr>
              <w:pStyle w:val="Tabletext0"/>
            </w:pPr>
            <w:r w:rsidRPr="001B448E">
              <w:t>KE1</w:t>
            </w:r>
            <w:r>
              <w:t>.4</w:t>
            </w:r>
          </w:p>
        </w:tc>
        <w:tc>
          <w:tcPr>
            <w:tcW w:w="6154" w:type="dxa"/>
          </w:tcPr>
          <w:p w14:paraId="0155CF21" w14:textId="0DEA7A84" w:rsidR="00890BD9" w:rsidRPr="005D3DC9" w:rsidRDefault="00890BD9" w:rsidP="00890BD9">
            <w:pPr>
              <w:pStyle w:val="Tabletext0"/>
            </w:pPr>
            <w:r w:rsidRPr="005D3DC9">
              <w:t>access and equity</w:t>
            </w:r>
          </w:p>
        </w:tc>
        <w:tc>
          <w:tcPr>
            <w:tcW w:w="2635" w:type="dxa"/>
          </w:tcPr>
          <w:p w14:paraId="53F7E02E" w14:textId="77777777" w:rsidR="00890BD9" w:rsidRPr="00017A75" w:rsidRDefault="00890BD9" w:rsidP="00890BD9">
            <w:pPr>
              <w:pStyle w:val="Tabletext0"/>
            </w:pPr>
          </w:p>
        </w:tc>
        <w:tc>
          <w:tcPr>
            <w:tcW w:w="1984" w:type="dxa"/>
          </w:tcPr>
          <w:p w14:paraId="67603195" w14:textId="77777777" w:rsidR="00890BD9" w:rsidRPr="00017A75" w:rsidRDefault="00890BD9" w:rsidP="00890BD9">
            <w:pPr>
              <w:pStyle w:val="Tabletext0"/>
            </w:pPr>
          </w:p>
        </w:tc>
        <w:tc>
          <w:tcPr>
            <w:tcW w:w="1926" w:type="dxa"/>
            <w:shd w:val="clear" w:color="auto" w:fill="F3F9E6" w:themeFill="background2"/>
          </w:tcPr>
          <w:p w14:paraId="705B0382" w14:textId="77777777" w:rsidR="00890BD9" w:rsidRPr="00017A75" w:rsidRDefault="00890BD9" w:rsidP="00890BD9">
            <w:pPr>
              <w:pStyle w:val="Tabletext0"/>
            </w:pPr>
          </w:p>
        </w:tc>
      </w:tr>
      <w:tr w:rsidR="00890BD9" w:rsidRPr="00017A75" w14:paraId="4FC1748E" w14:textId="77777777" w:rsidTr="00C95240">
        <w:tc>
          <w:tcPr>
            <w:tcW w:w="1696" w:type="dxa"/>
          </w:tcPr>
          <w:p w14:paraId="6AEFD920" w14:textId="7BB033A2" w:rsidR="00890BD9" w:rsidRPr="00017A75" w:rsidRDefault="00890BD9" w:rsidP="00890BD9">
            <w:pPr>
              <w:pStyle w:val="Tabletext0"/>
            </w:pPr>
            <w:r w:rsidRPr="001B448E">
              <w:t>KE1</w:t>
            </w:r>
            <w:r>
              <w:t>.5</w:t>
            </w:r>
          </w:p>
        </w:tc>
        <w:tc>
          <w:tcPr>
            <w:tcW w:w="6154" w:type="dxa"/>
          </w:tcPr>
          <w:p w14:paraId="0E6999A3" w14:textId="598E0D28" w:rsidR="00890BD9" w:rsidRPr="005D3DC9" w:rsidRDefault="00890BD9" w:rsidP="00890BD9">
            <w:pPr>
              <w:pStyle w:val="Tabletext0"/>
            </w:pPr>
            <w:r w:rsidRPr="005D3DC9">
              <w:t>rights and responsibilities of clients</w:t>
            </w:r>
          </w:p>
        </w:tc>
        <w:tc>
          <w:tcPr>
            <w:tcW w:w="2635" w:type="dxa"/>
          </w:tcPr>
          <w:p w14:paraId="0437C32F" w14:textId="77777777" w:rsidR="00890BD9" w:rsidRPr="00017A75" w:rsidRDefault="00890BD9" w:rsidP="00890BD9">
            <w:pPr>
              <w:pStyle w:val="Tabletext0"/>
            </w:pPr>
          </w:p>
        </w:tc>
        <w:tc>
          <w:tcPr>
            <w:tcW w:w="1984" w:type="dxa"/>
          </w:tcPr>
          <w:p w14:paraId="6A4781B1" w14:textId="77777777" w:rsidR="00890BD9" w:rsidRPr="00017A75" w:rsidRDefault="00890BD9" w:rsidP="00890BD9">
            <w:pPr>
              <w:pStyle w:val="Tabletext0"/>
            </w:pPr>
          </w:p>
        </w:tc>
        <w:tc>
          <w:tcPr>
            <w:tcW w:w="1926" w:type="dxa"/>
            <w:shd w:val="clear" w:color="auto" w:fill="F3F9E6" w:themeFill="background2"/>
          </w:tcPr>
          <w:p w14:paraId="5447562A" w14:textId="77777777" w:rsidR="00890BD9" w:rsidRPr="00017A75" w:rsidRDefault="00890BD9" w:rsidP="00890BD9">
            <w:pPr>
              <w:pStyle w:val="Tabletext0"/>
            </w:pPr>
          </w:p>
        </w:tc>
      </w:tr>
      <w:tr w:rsidR="00890BD9" w:rsidRPr="00017A75" w14:paraId="0419E9AE" w14:textId="77777777" w:rsidTr="00C95240">
        <w:tc>
          <w:tcPr>
            <w:tcW w:w="1696" w:type="dxa"/>
          </w:tcPr>
          <w:p w14:paraId="4BA1499F" w14:textId="3CD2C6E9" w:rsidR="00890BD9" w:rsidRPr="00017A75" w:rsidRDefault="00890BD9" w:rsidP="00890BD9">
            <w:pPr>
              <w:pStyle w:val="Tabletext0"/>
            </w:pPr>
            <w:r w:rsidRPr="001B448E">
              <w:t>KE1</w:t>
            </w:r>
            <w:r>
              <w:t>.6</w:t>
            </w:r>
          </w:p>
        </w:tc>
        <w:tc>
          <w:tcPr>
            <w:tcW w:w="6154" w:type="dxa"/>
          </w:tcPr>
          <w:p w14:paraId="05923108" w14:textId="1F27C691" w:rsidR="00890BD9" w:rsidRPr="005D3DC9" w:rsidRDefault="00890BD9" w:rsidP="00890BD9">
            <w:pPr>
              <w:pStyle w:val="Tabletext0"/>
            </w:pPr>
            <w:r w:rsidRPr="005D3DC9">
              <w:t>complaints</w:t>
            </w:r>
          </w:p>
        </w:tc>
        <w:tc>
          <w:tcPr>
            <w:tcW w:w="2635" w:type="dxa"/>
          </w:tcPr>
          <w:p w14:paraId="546FB255" w14:textId="77777777" w:rsidR="00890BD9" w:rsidRPr="00017A75" w:rsidRDefault="00890BD9" w:rsidP="00890BD9">
            <w:pPr>
              <w:pStyle w:val="Tabletext0"/>
            </w:pPr>
          </w:p>
        </w:tc>
        <w:tc>
          <w:tcPr>
            <w:tcW w:w="1984" w:type="dxa"/>
          </w:tcPr>
          <w:p w14:paraId="5C194A15" w14:textId="77777777" w:rsidR="00890BD9" w:rsidRPr="00017A75" w:rsidRDefault="00890BD9" w:rsidP="00890BD9">
            <w:pPr>
              <w:pStyle w:val="Tabletext0"/>
            </w:pPr>
          </w:p>
        </w:tc>
        <w:tc>
          <w:tcPr>
            <w:tcW w:w="1926" w:type="dxa"/>
            <w:shd w:val="clear" w:color="auto" w:fill="F3F9E6" w:themeFill="background2"/>
          </w:tcPr>
          <w:p w14:paraId="513BF459" w14:textId="77777777" w:rsidR="00890BD9" w:rsidRPr="00017A75" w:rsidRDefault="00890BD9" w:rsidP="00890BD9">
            <w:pPr>
              <w:pStyle w:val="Tabletext0"/>
            </w:pPr>
          </w:p>
        </w:tc>
      </w:tr>
      <w:tr w:rsidR="00890BD9" w:rsidRPr="00017A75" w14:paraId="55DBECDF" w14:textId="77777777" w:rsidTr="00C95240">
        <w:tc>
          <w:tcPr>
            <w:tcW w:w="1696" w:type="dxa"/>
            <w:vAlign w:val="center"/>
          </w:tcPr>
          <w:p w14:paraId="71266889" w14:textId="124F3FDF" w:rsidR="00890BD9" w:rsidRPr="00017A75" w:rsidRDefault="00890BD9" w:rsidP="00890BD9">
            <w:pPr>
              <w:pStyle w:val="Tabletext0"/>
            </w:pPr>
            <w:r w:rsidRPr="00EA2E28">
              <w:t>KE</w:t>
            </w:r>
            <w:r>
              <w:t>2</w:t>
            </w:r>
          </w:p>
        </w:tc>
        <w:tc>
          <w:tcPr>
            <w:tcW w:w="6154" w:type="dxa"/>
          </w:tcPr>
          <w:p w14:paraId="6985560A" w14:textId="612336E1" w:rsidR="00890BD9" w:rsidRPr="005D3DC9" w:rsidRDefault="00890BD9" w:rsidP="00890BD9">
            <w:pPr>
              <w:pStyle w:val="Tabletext0"/>
            </w:pPr>
            <w:r w:rsidRPr="005D3DC9">
              <w:t>service and industry guidelines and standards</w:t>
            </w:r>
          </w:p>
        </w:tc>
        <w:tc>
          <w:tcPr>
            <w:tcW w:w="2635" w:type="dxa"/>
          </w:tcPr>
          <w:p w14:paraId="3B42AAA7" w14:textId="77777777" w:rsidR="00890BD9" w:rsidRPr="00017A75" w:rsidRDefault="00890BD9" w:rsidP="00890BD9">
            <w:pPr>
              <w:pStyle w:val="Tabletext0"/>
            </w:pPr>
          </w:p>
        </w:tc>
        <w:tc>
          <w:tcPr>
            <w:tcW w:w="1984" w:type="dxa"/>
          </w:tcPr>
          <w:p w14:paraId="0799AD86" w14:textId="77777777" w:rsidR="00890BD9" w:rsidRPr="00017A75" w:rsidRDefault="00890BD9" w:rsidP="00890BD9">
            <w:pPr>
              <w:pStyle w:val="Tabletext0"/>
            </w:pPr>
          </w:p>
        </w:tc>
        <w:tc>
          <w:tcPr>
            <w:tcW w:w="1926" w:type="dxa"/>
            <w:shd w:val="clear" w:color="auto" w:fill="F3F9E6" w:themeFill="background2"/>
          </w:tcPr>
          <w:p w14:paraId="2DA2B3E4" w14:textId="77777777" w:rsidR="00890BD9" w:rsidRPr="00017A75" w:rsidRDefault="00890BD9" w:rsidP="00890BD9">
            <w:pPr>
              <w:pStyle w:val="Tabletext0"/>
            </w:pPr>
          </w:p>
        </w:tc>
      </w:tr>
      <w:tr w:rsidR="00890BD9" w:rsidRPr="00017A75" w14:paraId="17EA3CF2" w14:textId="77777777" w:rsidTr="00C95240">
        <w:tc>
          <w:tcPr>
            <w:tcW w:w="1696" w:type="dxa"/>
            <w:vAlign w:val="center"/>
          </w:tcPr>
          <w:p w14:paraId="711B05F1" w14:textId="39996158" w:rsidR="00890BD9" w:rsidRPr="00017A75" w:rsidRDefault="00890BD9" w:rsidP="00890BD9">
            <w:pPr>
              <w:pStyle w:val="Tabletext0"/>
            </w:pPr>
            <w:r w:rsidRPr="00EA2E28">
              <w:t>KE</w:t>
            </w:r>
            <w:r>
              <w:t>3</w:t>
            </w:r>
          </w:p>
        </w:tc>
        <w:tc>
          <w:tcPr>
            <w:tcW w:w="6154" w:type="dxa"/>
          </w:tcPr>
          <w:p w14:paraId="34BFF413" w14:textId="764A2211" w:rsidR="00890BD9" w:rsidRPr="005D3DC9" w:rsidRDefault="00890BD9" w:rsidP="00890BD9">
            <w:pPr>
              <w:pStyle w:val="Tabletext0"/>
            </w:pPr>
            <w:r w:rsidRPr="005D3DC9">
              <w:t>principles of holistic and person-centred support, and where to access good practice information relevant to the industry sector</w:t>
            </w:r>
          </w:p>
        </w:tc>
        <w:tc>
          <w:tcPr>
            <w:tcW w:w="2635" w:type="dxa"/>
          </w:tcPr>
          <w:p w14:paraId="43034AC1" w14:textId="77777777" w:rsidR="00890BD9" w:rsidRPr="00017A75" w:rsidRDefault="00890BD9" w:rsidP="00890BD9">
            <w:pPr>
              <w:pStyle w:val="Tabletext0"/>
            </w:pPr>
          </w:p>
        </w:tc>
        <w:tc>
          <w:tcPr>
            <w:tcW w:w="1984" w:type="dxa"/>
          </w:tcPr>
          <w:p w14:paraId="70579D63" w14:textId="77777777" w:rsidR="00890BD9" w:rsidRPr="00017A75" w:rsidRDefault="00890BD9" w:rsidP="00890BD9">
            <w:pPr>
              <w:pStyle w:val="Tabletext0"/>
            </w:pPr>
          </w:p>
        </w:tc>
        <w:tc>
          <w:tcPr>
            <w:tcW w:w="1926" w:type="dxa"/>
            <w:shd w:val="clear" w:color="auto" w:fill="F3F9E6" w:themeFill="background2"/>
          </w:tcPr>
          <w:p w14:paraId="6C3DBF8C" w14:textId="77777777" w:rsidR="00890BD9" w:rsidRPr="00017A75" w:rsidRDefault="00890BD9" w:rsidP="00890BD9">
            <w:pPr>
              <w:pStyle w:val="Tabletext0"/>
            </w:pPr>
          </w:p>
        </w:tc>
      </w:tr>
      <w:tr w:rsidR="00890BD9" w:rsidRPr="00017A75" w14:paraId="530B762F" w14:textId="77777777" w:rsidTr="00C95240">
        <w:tc>
          <w:tcPr>
            <w:tcW w:w="1696" w:type="dxa"/>
            <w:vAlign w:val="center"/>
          </w:tcPr>
          <w:p w14:paraId="1030D6B9" w14:textId="26DE9AEA" w:rsidR="00890BD9" w:rsidRPr="00017A75" w:rsidRDefault="00890BD9" w:rsidP="00890BD9">
            <w:pPr>
              <w:pStyle w:val="Tabletext0"/>
            </w:pPr>
            <w:r w:rsidRPr="00EA2E28">
              <w:t>KE</w:t>
            </w:r>
            <w:r>
              <w:t>4</w:t>
            </w:r>
          </w:p>
        </w:tc>
        <w:tc>
          <w:tcPr>
            <w:tcW w:w="6154" w:type="dxa"/>
          </w:tcPr>
          <w:p w14:paraId="3CAA43A2" w14:textId="36C3F567" w:rsidR="00890BD9" w:rsidRPr="005D3DC9" w:rsidRDefault="00890BD9" w:rsidP="00890BD9">
            <w:pPr>
              <w:pStyle w:val="Tabletext0"/>
            </w:pPr>
            <w:r w:rsidRPr="005D3DC9">
              <w:t>benchmarking</w:t>
            </w:r>
          </w:p>
        </w:tc>
        <w:tc>
          <w:tcPr>
            <w:tcW w:w="2635" w:type="dxa"/>
          </w:tcPr>
          <w:p w14:paraId="6AF1822E" w14:textId="77777777" w:rsidR="00890BD9" w:rsidRPr="00017A75" w:rsidRDefault="00890BD9" w:rsidP="00890BD9">
            <w:pPr>
              <w:pStyle w:val="Tabletext0"/>
            </w:pPr>
          </w:p>
        </w:tc>
        <w:tc>
          <w:tcPr>
            <w:tcW w:w="1984" w:type="dxa"/>
          </w:tcPr>
          <w:p w14:paraId="4E1C00DE" w14:textId="77777777" w:rsidR="00890BD9" w:rsidRPr="00017A75" w:rsidRDefault="00890BD9" w:rsidP="00890BD9">
            <w:pPr>
              <w:pStyle w:val="Tabletext0"/>
            </w:pPr>
          </w:p>
        </w:tc>
        <w:tc>
          <w:tcPr>
            <w:tcW w:w="1926" w:type="dxa"/>
            <w:shd w:val="clear" w:color="auto" w:fill="F3F9E6" w:themeFill="background2"/>
          </w:tcPr>
          <w:p w14:paraId="235A1CB1" w14:textId="77777777" w:rsidR="00890BD9" w:rsidRPr="00017A75" w:rsidRDefault="00890BD9" w:rsidP="00890BD9">
            <w:pPr>
              <w:pStyle w:val="Tabletext0"/>
            </w:pPr>
          </w:p>
        </w:tc>
      </w:tr>
      <w:tr w:rsidR="00890BD9" w:rsidRPr="00017A75" w14:paraId="49C50A94" w14:textId="77777777" w:rsidTr="00C95240">
        <w:tc>
          <w:tcPr>
            <w:tcW w:w="1696" w:type="dxa"/>
            <w:vAlign w:val="center"/>
          </w:tcPr>
          <w:p w14:paraId="79C1D8A4" w14:textId="59297541" w:rsidR="00890BD9" w:rsidRPr="00017A75" w:rsidRDefault="00890BD9" w:rsidP="00890BD9">
            <w:pPr>
              <w:pStyle w:val="Tabletext0"/>
            </w:pPr>
            <w:r w:rsidRPr="00EA2E28">
              <w:t>KE</w:t>
            </w:r>
            <w:r>
              <w:t>5</w:t>
            </w:r>
          </w:p>
        </w:tc>
        <w:tc>
          <w:tcPr>
            <w:tcW w:w="6154" w:type="dxa"/>
          </w:tcPr>
          <w:p w14:paraId="1CA0F72D" w14:textId="1AF5D9EC" w:rsidR="00890BD9" w:rsidRPr="005D3DC9" w:rsidRDefault="00890BD9" w:rsidP="00890BD9">
            <w:pPr>
              <w:pStyle w:val="Tabletext0"/>
            </w:pPr>
            <w:r w:rsidRPr="005D3DC9">
              <w:t>best practice and good practice</w:t>
            </w:r>
          </w:p>
        </w:tc>
        <w:tc>
          <w:tcPr>
            <w:tcW w:w="2635" w:type="dxa"/>
          </w:tcPr>
          <w:p w14:paraId="66374CE4" w14:textId="77777777" w:rsidR="00890BD9" w:rsidRPr="00017A75" w:rsidRDefault="00890BD9" w:rsidP="00890BD9">
            <w:pPr>
              <w:pStyle w:val="Tabletext0"/>
            </w:pPr>
          </w:p>
        </w:tc>
        <w:tc>
          <w:tcPr>
            <w:tcW w:w="1984" w:type="dxa"/>
          </w:tcPr>
          <w:p w14:paraId="728DB4F8" w14:textId="77777777" w:rsidR="00890BD9" w:rsidRPr="00017A75" w:rsidRDefault="00890BD9" w:rsidP="00890BD9">
            <w:pPr>
              <w:pStyle w:val="Tabletext0"/>
            </w:pPr>
          </w:p>
        </w:tc>
        <w:tc>
          <w:tcPr>
            <w:tcW w:w="1926" w:type="dxa"/>
            <w:shd w:val="clear" w:color="auto" w:fill="F3F9E6" w:themeFill="background2"/>
          </w:tcPr>
          <w:p w14:paraId="41648EBF" w14:textId="652E6687" w:rsidR="00890BD9" w:rsidRPr="00017A75" w:rsidRDefault="00890BD9" w:rsidP="00890BD9">
            <w:pPr>
              <w:pStyle w:val="Tabletext0"/>
            </w:pPr>
          </w:p>
        </w:tc>
      </w:tr>
      <w:tr w:rsidR="00890BD9" w:rsidRPr="00017A75" w14:paraId="4E8C1B55" w14:textId="77777777" w:rsidTr="00C95240">
        <w:tc>
          <w:tcPr>
            <w:tcW w:w="1696" w:type="dxa"/>
            <w:vAlign w:val="center"/>
          </w:tcPr>
          <w:p w14:paraId="2733BDC3" w14:textId="37E9A670" w:rsidR="00890BD9" w:rsidRPr="00017A75" w:rsidRDefault="00890BD9" w:rsidP="00890BD9">
            <w:pPr>
              <w:pStyle w:val="Tabletext0"/>
            </w:pPr>
            <w:r w:rsidRPr="00EA2E28">
              <w:t>KE</w:t>
            </w:r>
            <w:r>
              <w:t>6</w:t>
            </w:r>
          </w:p>
        </w:tc>
        <w:tc>
          <w:tcPr>
            <w:tcW w:w="6154" w:type="dxa"/>
          </w:tcPr>
          <w:p w14:paraId="0703AE32" w14:textId="2164FA78" w:rsidR="00890BD9" w:rsidRPr="005D3DC9" w:rsidRDefault="00890BD9" w:rsidP="00890BD9">
            <w:pPr>
              <w:pStyle w:val="Tabletext0"/>
            </w:pPr>
            <w:r w:rsidRPr="005D3DC9">
              <w:t>quality assurance processes relevant to service type</w:t>
            </w:r>
          </w:p>
        </w:tc>
        <w:tc>
          <w:tcPr>
            <w:tcW w:w="2635" w:type="dxa"/>
          </w:tcPr>
          <w:p w14:paraId="333E6B2A" w14:textId="5ADA04E1" w:rsidR="00890BD9" w:rsidRPr="00017A75" w:rsidRDefault="00C84AA0" w:rsidP="00890BD9">
            <w:pPr>
              <w:pStyle w:val="Tabletext0"/>
            </w:pPr>
            <w:r>
              <w:t xml:space="preserve">MPower108 Quality </w:t>
            </w:r>
            <w:r w:rsidR="00405484">
              <w:t>management</w:t>
            </w:r>
            <w:r>
              <w:t xml:space="preserve"> policy and procedure</w:t>
            </w:r>
          </w:p>
        </w:tc>
        <w:tc>
          <w:tcPr>
            <w:tcW w:w="1984" w:type="dxa"/>
          </w:tcPr>
          <w:p w14:paraId="7CA1EA2B" w14:textId="77777777" w:rsidR="00890BD9" w:rsidRPr="00017A75" w:rsidRDefault="00890BD9" w:rsidP="00890BD9">
            <w:pPr>
              <w:pStyle w:val="Tabletext0"/>
            </w:pPr>
          </w:p>
        </w:tc>
        <w:tc>
          <w:tcPr>
            <w:tcW w:w="1926" w:type="dxa"/>
            <w:shd w:val="clear" w:color="auto" w:fill="F3F9E6" w:themeFill="background2"/>
          </w:tcPr>
          <w:p w14:paraId="6AA17180" w14:textId="4020468C" w:rsidR="00890BD9" w:rsidRPr="00017A75" w:rsidRDefault="00890BD9" w:rsidP="00890BD9">
            <w:pPr>
              <w:pStyle w:val="Tabletext0"/>
            </w:pPr>
          </w:p>
        </w:tc>
      </w:tr>
      <w:tr w:rsidR="00890BD9" w:rsidRPr="00017A75" w14:paraId="10457498" w14:textId="77777777" w:rsidTr="00C95240">
        <w:tc>
          <w:tcPr>
            <w:tcW w:w="1696" w:type="dxa"/>
            <w:vAlign w:val="center"/>
          </w:tcPr>
          <w:p w14:paraId="700171EE" w14:textId="1A9EE078" w:rsidR="00890BD9" w:rsidRPr="00017A75" w:rsidRDefault="00890BD9" w:rsidP="00890BD9">
            <w:pPr>
              <w:pStyle w:val="Tabletext0"/>
            </w:pPr>
            <w:r w:rsidRPr="00EA2E28">
              <w:t>KE</w:t>
            </w:r>
            <w:r>
              <w:t>7</w:t>
            </w:r>
          </w:p>
        </w:tc>
        <w:tc>
          <w:tcPr>
            <w:tcW w:w="6154" w:type="dxa"/>
          </w:tcPr>
          <w:p w14:paraId="027CA071" w14:textId="51C69625" w:rsidR="00890BD9" w:rsidRPr="005D3DC9" w:rsidRDefault="00890BD9" w:rsidP="00890BD9">
            <w:pPr>
              <w:pStyle w:val="Tabletext0"/>
            </w:pPr>
            <w:r w:rsidRPr="005D3DC9">
              <w:t>existing state and national quality frameworks relevant to service</w:t>
            </w:r>
          </w:p>
        </w:tc>
        <w:tc>
          <w:tcPr>
            <w:tcW w:w="2635" w:type="dxa"/>
          </w:tcPr>
          <w:p w14:paraId="0223AE9A" w14:textId="77777777" w:rsidR="00890BD9" w:rsidRPr="00017A75" w:rsidRDefault="00890BD9" w:rsidP="00890BD9">
            <w:pPr>
              <w:pStyle w:val="Tabletext0"/>
            </w:pPr>
          </w:p>
        </w:tc>
        <w:tc>
          <w:tcPr>
            <w:tcW w:w="1984" w:type="dxa"/>
          </w:tcPr>
          <w:p w14:paraId="2DEDE91F" w14:textId="77777777" w:rsidR="00890BD9" w:rsidRPr="00017A75" w:rsidRDefault="00890BD9" w:rsidP="00890BD9">
            <w:pPr>
              <w:pStyle w:val="Tabletext0"/>
            </w:pPr>
          </w:p>
        </w:tc>
        <w:tc>
          <w:tcPr>
            <w:tcW w:w="1926" w:type="dxa"/>
            <w:shd w:val="clear" w:color="auto" w:fill="F3F9E6" w:themeFill="background2"/>
          </w:tcPr>
          <w:p w14:paraId="1B1503F4" w14:textId="313F4C37" w:rsidR="00890BD9" w:rsidRPr="00017A75" w:rsidRDefault="00890BD9" w:rsidP="00890BD9">
            <w:pPr>
              <w:pStyle w:val="Tabletext0"/>
            </w:pPr>
          </w:p>
        </w:tc>
      </w:tr>
      <w:tr w:rsidR="00890BD9" w:rsidRPr="00017A75" w14:paraId="004EFCA0" w14:textId="77777777" w:rsidTr="00C95240">
        <w:tc>
          <w:tcPr>
            <w:tcW w:w="1696" w:type="dxa"/>
          </w:tcPr>
          <w:p w14:paraId="1E40FAB6" w14:textId="0DA84BEA" w:rsidR="00890BD9" w:rsidRPr="00EA2E28" w:rsidRDefault="00890BD9" w:rsidP="00890BD9">
            <w:pPr>
              <w:pStyle w:val="Tabletext0"/>
            </w:pPr>
            <w:r w:rsidRPr="00497713">
              <w:t>KE</w:t>
            </w:r>
            <w:r>
              <w:t>8</w:t>
            </w:r>
          </w:p>
        </w:tc>
        <w:tc>
          <w:tcPr>
            <w:tcW w:w="6154" w:type="dxa"/>
          </w:tcPr>
          <w:p w14:paraId="3DDEE931" w14:textId="4A7AEB99" w:rsidR="00890BD9" w:rsidRPr="005D3DC9" w:rsidRDefault="00890BD9" w:rsidP="00890BD9">
            <w:pPr>
              <w:pStyle w:val="Tabletext0"/>
            </w:pPr>
            <w:r w:rsidRPr="005D3DC9">
              <w:t>importance of principles and practices to enhance sustainability in the workplace, including environmental, economic, workforce and social sustainability</w:t>
            </w:r>
          </w:p>
        </w:tc>
        <w:tc>
          <w:tcPr>
            <w:tcW w:w="2635" w:type="dxa"/>
          </w:tcPr>
          <w:p w14:paraId="2BA4C4CF" w14:textId="77777777" w:rsidR="00890BD9" w:rsidRPr="00017A75" w:rsidRDefault="00890BD9" w:rsidP="00890BD9">
            <w:pPr>
              <w:pStyle w:val="Tabletext0"/>
            </w:pPr>
          </w:p>
        </w:tc>
        <w:tc>
          <w:tcPr>
            <w:tcW w:w="1984" w:type="dxa"/>
          </w:tcPr>
          <w:p w14:paraId="6B1F0207" w14:textId="77777777" w:rsidR="00890BD9" w:rsidRPr="00017A75" w:rsidRDefault="00890BD9" w:rsidP="00890BD9">
            <w:pPr>
              <w:pStyle w:val="Tabletext0"/>
            </w:pPr>
          </w:p>
        </w:tc>
        <w:tc>
          <w:tcPr>
            <w:tcW w:w="1926" w:type="dxa"/>
            <w:shd w:val="clear" w:color="auto" w:fill="F3F9E6" w:themeFill="background2"/>
          </w:tcPr>
          <w:p w14:paraId="1F9DB5AA" w14:textId="77777777" w:rsidR="00890BD9" w:rsidRPr="00017A75" w:rsidRDefault="00890BD9" w:rsidP="00890BD9">
            <w:pPr>
              <w:pStyle w:val="Tabletext0"/>
            </w:pPr>
          </w:p>
        </w:tc>
      </w:tr>
      <w:tr w:rsidR="00890BD9" w:rsidRPr="00017A75" w14:paraId="24A40ACA" w14:textId="77777777" w:rsidTr="00C95240">
        <w:tc>
          <w:tcPr>
            <w:tcW w:w="1696" w:type="dxa"/>
          </w:tcPr>
          <w:p w14:paraId="713E2CA3" w14:textId="7DFFB5A4" w:rsidR="00890BD9" w:rsidRPr="00EA2E28" w:rsidRDefault="00890BD9" w:rsidP="00890BD9">
            <w:pPr>
              <w:pStyle w:val="Tabletext0"/>
            </w:pPr>
            <w:r w:rsidRPr="00497713">
              <w:t>KE</w:t>
            </w:r>
            <w:r>
              <w:t>9</w:t>
            </w:r>
          </w:p>
        </w:tc>
        <w:tc>
          <w:tcPr>
            <w:tcW w:w="6154" w:type="dxa"/>
          </w:tcPr>
          <w:p w14:paraId="794350FD" w14:textId="68AD2479" w:rsidR="00890BD9" w:rsidRPr="005D3DC9" w:rsidRDefault="00890BD9" w:rsidP="00890BD9">
            <w:pPr>
              <w:pStyle w:val="Tabletext0"/>
            </w:pPr>
            <w:r w:rsidRPr="005D3DC9">
              <w:t>vision statements, philosophical statements of organisation</w:t>
            </w:r>
          </w:p>
        </w:tc>
        <w:tc>
          <w:tcPr>
            <w:tcW w:w="2635" w:type="dxa"/>
          </w:tcPr>
          <w:p w14:paraId="2686F82B" w14:textId="24140226" w:rsidR="00890BD9" w:rsidRPr="00017A75" w:rsidRDefault="00C84AA0" w:rsidP="00890BD9">
            <w:pPr>
              <w:pStyle w:val="Tabletext0"/>
            </w:pPr>
            <w:r>
              <w:t>MPower108 Case study background</w:t>
            </w:r>
          </w:p>
        </w:tc>
        <w:tc>
          <w:tcPr>
            <w:tcW w:w="1984" w:type="dxa"/>
          </w:tcPr>
          <w:p w14:paraId="22EB3FA6" w14:textId="77777777" w:rsidR="00890BD9" w:rsidRPr="00017A75" w:rsidRDefault="00890BD9" w:rsidP="00890BD9">
            <w:pPr>
              <w:pStyle w:val="Tabletext0"/>
            </w:pPr>
          </w:p>
        </w:tc>
        <w:tc>
          <w:tcPr>
            <w:tcW w:w="1926" w:type="dxa"/>
            <w:shd w:val="clear" w:color="auto" w:fill="F3F9E6" w:themeFill="background2"/>
          </w:tcPr>
          <w:p w14:paraId="35F5755C" w14:textId="77777777" w:rsidR="00890BD9" w:rsidRPr="00017A75" w:rsidRDefault="00890BD9" w:rsidP="00890BD9">
            <w:pPr>
              <w:pStyle w:val="Tabletext0"/>
            </w:pPr>
          </w:p>
        </w:tc>
      </w:tr>
      <w:tr w:rsidR="00890BD9" w:rsidRPr="00017A75" w14:paraId="6093AE24" w14:textId="77777777" w:rsidTr="00C95240">
        <w:tc>
          <w:tcPr>
            <w:tcW w:w="1696" w:type="dxa"/>
          </w:tcPr>
          <w:p w14:paraId="443E9BFC" w14:textId="638767AB" w:rsidR="00890BD9" w:rsidRPr="005D3DC9" w:rsidRDefault="00890BD9" w:rsidP="00890BD9">
            <w:pPr>
              <w:pStyle w:val="Tabletext0"/>
            </w:pPr>
            <w:r w:rsidRPr="005D3DC9">
              <w:lastRenderedPageBreak/>
              <w:t>KE10</w:t>
            </w:r>
          </w:p>
        </w:tc>
        <w:tc>
          <w:tcPr>
            <w:tcW w:w="6154" w:type="dxa"/>
          </w:tcPr>
          <w:p w14:paraId="30F2D9A8" w14:textId="555D1245" w:rsidR="00890BD9" w:rsidRPr="005D3DC9" w:rsidRDefault="00890BD9" w:rsidP="00890BD9">
            <w:pPr>
              <w:pStyle w:val="Tabletext0"/>
            </w:pPr>
            <w:r w:rsidRPr="005D3DC9">
              <w:t>needs of clients</w:t>
            </w:r>
          </w:p>
        </w:tc>
        <w:tc>
          <w:tcPr>
            <w:tcW w:w="2635" w:type="dxa"/>
          </w:tcPr>
          <w:p w14:paraId="6F94C3F7" w14:textId="77777777" w:rsidR="00890BD9" w:rsidRPr="00017A75" w:rsidRDefault="00890BD9" w:rsidP="00890BD9">
            <w:pPr>
              <w:pStyle w:val="Tabletext0"/>
            </w:pPr>
          </w:p>
        </w:tc>
        <w:tc>
          <w:tcPr>
            <w:tcW w:w="1984" w:type="dxa"/>
          </w:tcPr>
          <w:p w14:paraId="392ED4F0" w14:textId="77777777" w:rsidR="00890BD9" w:rsidRPr="00017A75" w:rsidRDefault="00890BD9" w:rsidP="00890BD9">
            <w:pPr>
              <w:pStyle w:val="Tabletext0"/>
            </w:pPr>
          </w:p>
        </w:tc>
        <w:tc>
          <w:tcPr>
            <w:tcW w:w="1926" w:type="dxa"/>
            <w:shd w:val="clear" w:color="auto" w:fill="F3F9E6" w:themeFill="background2"/>
          </w:tcPr>
          <w:p w14:paraId="54ABDEEB" w14:textId="77777777" w:rsidR="00890BD9" w:rsidRPr="00017A75" w:rsidRDefault="00890BD9" w:rsidP="00890BD9">
            <w:pPr>
              <w:pStyle w:val="Tabletext0"/>
            </w:pPr>
          </w:p>
        </w:tc>
      </w:tr>
      <w:tr w:rsidR="00E902DF" w:rsidRPr="00017A75" w14:paraId="7DF4DE08" w14:textId="77777777" w:rsidTr="00C95240">
        <w:tc>
          <w:tcPr>
            <w:tcW w:w="1696" w:type="dxa"/>
          </w:tcPr>
          <w:p w14:paraId="421E86BA" w14:textId="4644BA27" w:rsidR="00E902DF" w:rsidRPr="00497713" w:rsidRDefault="00E902DF" w:rsidP="00890BD9">
            <w:pPr>
              <w:pStyle w:val="Tabletext0"/>
            </w:pPr>
            <w:r>
              <w:t>KE11</w:t>
            </w:r>
          </w:p>
        </w:tc>
        <w:tc>
          <w:tcPr>
            <w:tcW w:w="6154" w:type="dxa"/>
          </w:tcPr>
          <w:p w14:paraId="28236144" w14:textId="2BA025BA" w:rsidR="00E902DF" w:rsidRPr="00DF096C" w:rsidRDefault="00E902DF" w:rsidP="00890BD9">
            <w:pPr>
              <w:pStyle w:val="Tabletext0"/>
            </w:pPr>
            <w:r w:rsidRPr="00E902DF">
              <w:t>impact of own attitudes to client groups on service delivery and strategies to improve own professional practice</w:t>
            </w:r>
          </w:p>
        </w:tc>
        <w:tc>
          <w:tcPr>
            <w:tcW w:w="2635" w:type="dxa"/>
          </w:tcPr>
          <w:p w14:paraId="7057436B" w14:textId="77777777" w:rsidR="00E902DF" w:rsidRPr="00017A75" w:rsidRDefault="00E902DF" w:rsidP="00890BD9">
            <w:pPr>
              <w:pStyle w:val="Tabletext0"/>
            </w:pPr>
          </w:p>
        </w:tc>
        <w:tc>
          <w:tcPr>
            <w:tcW w:w="1984" w:type="dxa"/>
          </w:tcPr>
          <w:p w14:paraId="5EC25848" w14:textId="77777777" w:rsidR="00E902DF" w:rsidRPr="00017A75" w:rsidRDefault="00E902DF" w:rsidP="00890BD9">
            <w:pPr>
              <w:pStyle w:val="Tabletext0"/>
            </w:pPr>
          </w:p>
        </w:tc>
        <w:tc>
          <w:tcPr>
            <w:tcW w:w="1926" w:type="dxa"/>
            <w:shd w:val="clear" w:color="auto" w:fill="F3F9E6" w:themeFill="background2"/>
          </w:tcPr>
          <w:p w14:paraId="60C19819" w14:textId="77777777" w:rsidR="00E902DF" w:rsidRPr="00017A75" w:rsidRDefault="00E902DF" w:rsidP="00890BD9">
            <w:pPr>
              <w:pStyle w:val="Tabletext0"/>
            </w:pPr>
          </w:p>
        </w:tc>
      </w:tr>
      <w:tr w:rsidR="0080168B" w:rsidRPr="00017A75" w14:paraId="4EB3588F" w14:textId="77777777" w:rsidTr="00DA2346">
        <w:tc>
          <w:tcPr>
            <w:tcW w:w="14395" w:type="dxa"/>
            <w:gridSpan w:val="5"/>
            <w:shd w:val="clear" w:color="auto" w:fill="F3F9E6" w:themeFill="background2"/>
          </w:tcPr>
          <w:p w14:paraId="7A955A3A" w14:textId="49C4C1C4" w:rsidR="0080168B" w:rsidRPr="00017A75" w:rsidRDefault="0080168B" w:rsidP="0080168B">
            <w:pPr>
              <w:pStyle w:val="Tabletext0"/>
            </w:pPr>
            <w:r w:rsidRPr="00BF4F1D">
              <w:rPr>
                <w:b/>
                <w:bCs/>
                <w:color w:val="auto"/>
              </w:rPr>
              <w:t xml:space="preserve">Foundation Skills </w:t>
            </w:r>
            <w:r w:rsidR="00E902DF">
              <w:rPr>
                <w:b/>
                <w:bCs/>
                <w:color w:val="auto"/>
              </w:rPr>
              <w:t>are explicit to the performance criteria</w:t>
            </w:r>
          </w:p>
        </w:tc>
      </w:tr>
    </w:tbl>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F82588">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rect w14:anchorId="51EACE8A"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29C7A45B"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C0D7C68"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C19"/>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D76B7"/>
    <w:rsid w:val="000E2301"/>
    <w:rsid w:val="000E53A8"/>
    <w:rsid w:val="000F2735"/>
    <w:rsid w:val="000F640E"/>
    <w:rsid w:val="001008C3"/>
    <w:rsid w:val="00110297"/>
    <w:rsid w:val="001117C2"/>
    <w:rsid w:val="00120406"/>
    <w:rsid w:val="00124FBA"/>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E1336"/>
    <w:rsid w:val="001E2C78"/>
    <w:rsid w:val="001E5ADA"/>
    <w:rsid w:val="00202196"/>
    <w:rsid w:val="002064C8"/>
    <w:rsid w:val="0021476F"/>
    <w:rsid w:val="002300A8"/>
    <w:rsid w:val="00232F16"/>
    <w:rsid w:val="00234AC2"/>
    <w:rsid w:val="002458AA"/>
    <w:rsid w:val="00245E47"/>
    <w:rsid w:val="002636A8"/>
    <w:rsid w:val="00266BDA"/>
    <w:rsid w:val="002760A1"/>
    <w:rsid w:val="002A0D28"/>
    <w:rsid w:val="002A3E7C"/>
    <w:rsid w:val="002A5233"/>
    <w:rsid w:val="002A7D22"/>
    <w:rsid w:val="002B4315"/>
    <w:rsid w:val="002B73D3"/>
    <w:rsid w:val="002B795B"/>
    <w:rsid w:val="002C07F5"/>
    <w:rsid w:val="002C4863"/>
    <w:rsid w:val="002D3549"/>
    <w:rsid w:val="002D5725"/>
    <w:rsid w:val="00303D25"/>
    <w:rsid w:val="00310ABF"/>
    <w:rsid w:val="003139BB"/>
    <w:rsid w:val="00340671"/>
    <w:rsid w:val="003423E1"/>
    <w:rsid w:val="0034550F"/>
    <w:rsid w:val="00353337"/>
    <w:rsid w:val="003546E2"/>
    <w:rsid w:val="003560D9"/>
    <w:rsid w:val="00361665"/>
    <w:rsid w:val="00371CC6"/>
    <w:rsid w:val="00383F3C"/>
    <w:rsid w:val="0038532D"/>
    <w:rsid w:val="00385752"/>
    <w:rsid w:val="00385E10"/>
    <w:rsid w:val="00391F05"/>
    <w:rsid w:val="003C06EA"/>
    <w:rsid w:val="003C4C45"/>
    <w:rsid w:val="003C5D00"/>
    <w:rsid w:val="003D22EA"/>
    <w:rsid w:val="003D6244"/>
    <w:rsid w:val="003D6368"/>
    <w:rsid w:val="003D7173"/>
    <w:rsid w:val="003E0188"/>
    <w:rsid w:val="003E4297"/>
    <w:rsid w:val="003F36BD"/>
    <w:rsid w:val="00403BB1"/>
    <w:rsid w:val="00405484"/>
    <w:rsid w:val="00406468"/>
    <w:rsid w:val="00407A2A"/>
    <w:rsid w:val="00407EB6"/>
    <w:rsid w:val="00410BEB"/>
    <w:rsid w:val="00427F5A"/>
    <w:rsid w:val="00432DFC"/>
    <w:rsid w:val="004345C8"/>
    <w:rsid w:val="00437752"/>
    <w:rsid w:val="00443181"/>
    <w:rsid w:val="00447246"/>
    <w:rsid w:val="00447B26"/>
    <w:rsid w:val="00447C17"/>
    <w:rsid w:val="00462334"/>
    <w:rsid w:val="0046323B"/>
    <w:rsid w:val="00473808"/>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C7D07"/>
    <w:rsid w:val="005D396C"/>
    <w:rsid w:val="005D3DC9"/>
    <w:rsid w:val="005E35FA"/>
    <w:rsid w:val="005E6C19"/>
    <w:rsid w:val="005F6F43"/>
    <w:rsid w:val="005F7397"/>
    <w:rsid w:val="00604F82"/>
    <w:rsid w:val="0061097B"/>
    <w:rsid w:val="00610B98"/>
    <w:rsid w:val="00615C43"/>
    <w:rsid w:val="00627025"/>
    <w:rsid w:val="00636463"/>
    <w:rsid w:val="00636C12"/>
    <w:rsid w:val="006434F1"/>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29CC"/>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54632"/>
    <w:rsid w:val="0086240F"/>
    <w:rsid w:val="0086392E"/>
    <w:rsid w:val="00863FEC"/>
    <w:rsid w:val="0086497B"/>
    <w:rsid w:val="00871912"/>
    <w:rsid w:val="00876E18"/>
    <w:rsid w:val="008819E4"/>
    <w:rsid w:val="00890BD9"/>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63048"/>
    <w:rsid w:val="00976437"/>
    <w:rsid w:val="00977FE7"/>
    <w:rsid w:val="009877FF"/>
    <w:rsid w:val="0099279B"/>
    <w:rsid w:val="009A3C2D"/>
    <w:rsid w:val="009A7D5E"/>
    <w:rsid w:val="009B3032"/>
    <w:rsid w:val="009E1E04"/>
    <w:rsid w:val="009F29E6"/>
    <w:rsid w:val="00A220EE"/>
    <w:rsid w:val="00A236A1"/>
    <w:rsid w:val="00A30062"/>
    <w:rsid w:val="00A51E59"/>
    <w:rsid w:val="00A637F8"/>
    <w:rsid w:val="00A65DC4"/>
    <w:rsid w:val="00A774CF"/>
    <w:rsid w:val="00AA7862"/>
    <w:rsid w:val="00AA7E90"/>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C84"/>
    <w:rsid w:val="00BC5888"/>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4AA0"/>
    <w:rsid w:val="00C87471"/>
    <w:rsid w:val="00C95240"/>
    <w:rsid w:val="00CA1BB9"/>
    <w:rsid w:val="00CA3415"/>
    <w:rsid w:val="00CA51E8"/>
    <w:rsid w:val="00CB39F2"/>
    <w:rsid w:val="00CB4ED2"/>
    <w:rsid w:val="00CC0EF1"/>
    <w:rsid w:val="00CC6398"/>
    <w:rsid w:val="00CD5FE7"/>
    <w:rsid w:val="00CD7E47"/>
    <w:rsid w:val="00CE127A"/>
    <w:rsid w:val="00CE7D2E"/>
    <w:rsid w:val="00CF0439"/>
    <w:rsid w:val="00CF09D9"/>
    <w:rsid w:val="00CF491F"/>
    <w:rsid w:val="00CF622E"/>
    <w:rsid w:val="00D00154"/>
    <w:rsid w:val="00D06D57"/>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902DF"/>
    <w:rsid w:val="00EA2BE6"/>
    <w:rsid w:val="00EA2E28"/>
    <w:rsid w:val="00EA5817"/>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308D4"/>
    <w:rsid w:val="00F41E09"/>
    <w:rsid w:val="00F4616C"/>
    <w:rsid w:val="00F65A30"/>
    <w:rsid w:val="00F82588"/>
    <w:rsid w:val="00F87ACF"/>
    <w:rsid w:val="00F932EB"/>
    <w:rsid w:val="00F96C22"/>
    <w:rsid w:val="00FA4540"/>
    <w:rsid w:val="00FB7839"/>
    <w:rsid w:val="00FC2A3A"/>
    <w:rsid w:val="00FC43AC"/>
    <w:rsid w:val="00FC484C"/>
    <w:rsid w:val="00FC7F51"/>
    <w:rsid w:val="00FD0E8D"/>
    <w:rsid w:val="00FD3F3B"/>
    <w:rsid w:val="00FD65A7"/>
    <w:rsid w:val="00FE1272"/>
    <w:rsid w:val="00FE1533"/>
    <w:rsid w:val="00FE1DF0"/>
    <w:rsid w:val="00FE474B"/>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F8258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8258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2.xml><?xml version="1.0" encoding="utf-8"?>
<ds:datastoreItem xmlns:ds="http://schemas.openxmlformats.org/officeDocument/2006/customXml" ds:itemID="{4EC69BB8-052C-4B48-A8A7-E0BA06D5C5F1}"/>
</file>

<file path=customXml/itemProps3.xml><?xml version="1.0" encoding="utf-8"?>
<ds:datastoreItem xmlns:ds="http://schemas.openxmlformats.org/officeDocument/2006/customXml" ds:itemID="{CE358614-9805-41EE-B16B-43DFF9DFD87F}">
  <ds:schemaRefs>
    <ds:schemaRef ds:uri="http://schemas.openxmlformats.org/package/2006/metadata/core-properties"/>
    <ds:schemaRef ds:uri="8d123187-21fe-47d9-bb38-a24fa2382a13"/>
    <ds:schemaRef ds:uri="http://schemas.microsoft.com/office/2006/metadata/properties"/>
    <ds:schemaRef ds:uri="http://schemas.microsoft.com/office/infopath/2007/PartnerControls"/>
    <ds:schemaRef ds:uri="http://schemas.microsoft.com/office/2006/documentManagement/types"/>
    <ds:schemaRef ds:uri="http://purl.org/dc/dcmitype/"/>
    <ds:schemaRef ds:uri="http://www.w3.org/XML/1998/namespace"/>
    <ds:schemaRef ds:uri="23712732-1a11-42b5-ab16-3cafd502a338"/>
    <ds:schemaRef ds:uri="http://purl.org/dc/terms/"/>
    <ds:schemaRef ds:uri="http://purl.org/dc/elements/1.1/"/>
  </ds:schemaRefs>
</ds:datastoreItem>
</file>

<file path=customXml/itemProps4.xml><?xml version="1.0" encoding="utf-8"?>
<ds:datastoreItem xmlns:ds="http://schemas.openxmlformats.org/officeDocument/2006/customXml" ds:itemID="{1D9DD37D-6EE6-479E-9A8C-88CEAEC8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86</TotalTime>
  <Pages>8</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22</cp:revision>
  <dcterms:created xsi:type="dcterms:W3CDTF">2021-12-15T01:47:00Z</dcterms:created>
  <dcterms:modified xsi:type="dcterms:W3CDTF">2023-07-07T02:51:00Z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